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0E" w:rsidRDefault="002E520E" w:rsidP="002E520E">
      <w:pPr>
        <w:pStyle w:val="af4"/>
        <w:jc w:val="center"/>
        <w:rPr>
          <w:b/>
          <w:bCs/>
          <w:sz w:val="24"/>
        </w:rPr>
      </w:pPr>
    </w:p>
    <w:p w:rsidR="002E520E" w:rsidRDefault="002E520E" w:rsidP="002E520E">
      <w:pPr>
        <w:tabs>
          <w:tab w:val="left" w:pos="1260"/>
        </w:tabs>
        <w:jc w:val="center"/>
      </w:pPr>
      <w:r>
        <w:t>Российская Федерация</w:t>
      </w:r>
    </w:p>
    <w:p w:rsidR="002E520E" w:rsidRDefault="002E520E" w:rsidP="002E520E">
      <w:pPr>
        <w:tabs>
          <w:tab w:val="left" w:pos="-4395"/>
        </w:tabs>
        <w:jc w:val="center"/>
      </w:pPr>
      <w:r>
        <w:t>Ямало-</w:t>
      </w:r>
      <w:proofErr w:type="gramStart"/>
      <w:r>
        <w:t>Ненецкий  автономный</w:t>
      </w:r>
      <w:proofErr w:type="gramEnd"/>
      <w:r>
        <w:t xml:space="preserve"> округ</w:t>
      </w:r>
    </w:p>
    <w:p w:rsidR="002E520E" w:rsidRDefault="002E520E" w:rsidP="002E520E">
      <w:pPr>
        <w:tabs>
          <w:tab w:val="left" w:pos="1260"/>
        </w:tabs>
        <w:jc w:val="center"/>
      </w:pPr>
      <w:r>
        <w:t>Департамент образования Администрации города Ноябрьск</w:t>
      </w:r>
    </w:p>
    <w:p w:rsidR="002E520E" w:rsidRDefault="002E520E" w:rsidP="002E520E">
      <w:pPr>
        <w:tabs>
          <w:tab w:val="left" w:pos="1260"/>
        </w:tabs>
        <w:jc w:val="center"/>
        <w:rPr>
          <w:b/>
        </w:rPr>
      </w:pPr>
      <w:r>
        <w:rPr>
          <w:noProof/>
        </w:rPr>
        <w:drawing>
          <wp:anchor distT="0" distB="0" distL="114300" distR="114300" simplePos="0" relativeHeight="251659264" behindDoc="1" locked="0" layoutInCell="1" allowOverlap="1">
            <wp:simplePos x="0" y="0"/>
            <wp:positionH relativeFrom="column">
              <wp:posOffset>431165</wp:posOffset>
            </wp:positionH>
            <wp:positionV relativeFrom="paragraph">
              <wp:posOffset>63500</wp:posOffset>
            </wp:positionV>
            <wp:extent cx="1019175" cy="933450"/>
            <wp:effectExtent l="0" t="0" r="9525" b="0"/>
            <wp:wrapNone/>
            <wp:docPr id="2" name="Рисунок 2" descr="эмблема росинк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росинка НОВ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93345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МУНИЦИПАЛЬНОЕ АВТОНОМНОЕ ДОШКОЛЬНОЕ ОБРАЗОВАТЕЛЬНОЕ УЧРЕЖДЕНИЕ </w:t>
      </w:r>
    </w:p>
    <w:p w:rsidR="002E520E" w:rsidRDefault="002E520E" w:rsidP="002E520E">
      <w:pPr>
        <w:tabs>
          <w:tab w:val="left" w:pos="1260"/>
        </w:tabs>
        <w:jc w:val="center"/>
      </w:pPr>
      <w:r>
        <w:rPr>
          <w:b/>
        </w:rPr>
        <w:t>«</w:t>
      </w:r>
      <w:r>
        <w:rPr>
          <w:b/>
          <w:i/>
        </w:rPr>
        <w:t>РОСИНКА»</w:t>
      </w:r>
    </w:p>
    <w:p w:rsidR="002E520E" w:rsidRDefault="002E520E" w:rsidP="002E520E">
      <w:pPr>
        <w:tabs>
          <w:tab w:val="center" w:pos="-4395"/>
          <w:tab w:val="left" w:pos="-4253"/>
        </w:tabs>
        <w:jc w:val="center"/>
        <w:rPr>
          <w:b/>
        </w:rPr>
      </w:pPr>
      <w:r>
        <w:t>муниципального образования город Ноябрьск</w:t>
      </w:r>
      <w:r>
        <w:rPr>
          <w:b/>
        </w:rPr>
        <w:t xml:space="preserve">  </w:t>
      </w:r>
    </w:p>
    <w:p w:rsidR="002E520E" w:rsidRDefault="002E520E" w:rsidP="002E520E">
      <w:pPr>
        <w:tabs>
          <w:tab w:val="left" w:pos="1260"/>
        </w:tabs>
        <w:jc w:val="center"/>
      </w:pPr>
      <w:r>
        <w:rPr>
          <w:b/>
        </w:rPr>
        <w:t>(МАДОУ «Росинка»)</w:t>
      </w:r>
    </w:p>
    <w:p w:rsidR="002E520E" w:rsidRDefault="002E520E" w:rsidP="002E520E">
      <w:pPr>
        <w:tabs>
          <w:tab w:val="left" w:pos="1260"/>
        </w:tabs>
        <w:jc w:val="center"/>
        <w:rPr>
          <w:i/>
        </w:rPr>
      </w:pPr>
    </w:p>
    <w:p w:rsidR="002E520E" w:rsidRDefault="002E520E" w:rsidP="002E520E">
      <w:pPr>
        <w:tabs>
          <w:tab w:val="left" w:pos="1260"/>
        </w:tabs>
        <w:jc w:val="center"/>
        <w:rPr>
          <w:i/>
        </w:rPr>
      </w:pPr>
      <w:proofErr w:type="gramStart"/>
      <w:r>
        <w:rPr>
          <w:i/>
        </w:rPr>
        <w:t>629803,Россия</w:t>
      </w:r>
      <w:proofErr w:type="gramEnd"/>
      <w:r>
        <w:rPr>
          <w:i/>
        </w:rPr>
        <w:t>, ЯНАО, г. Ноябрьск, ул. Высоцкого 34в; тел.(факс) (3496)</w:t>
      </w:r>
      <w:r>
        <w:t xml:space="preserve"> </w:t>
      </w:r>
      <w:r>
        <w:rPr>
          <w:i/>
        </w:rPr>
        <w:t>346141;345307;</w:t>
      </w:r>
    </w:p>
    <w:p w:rsidR="002E520E" w:rsidRDefault="002E520E" w:rsidP="002E520E">
      <w:pPr>
        <w:tabs>
          <w:tab w:val="left" w:pos="1260"/>
        </w:tabs>
        <w:jc w:val="center"/>
        <w:rPr>
          <w:i/>
        </w:rPr>
      </w:pPr>
      <w:r>
        <w:rPr>
          <w:i/>
        </w:rPr>
        <w:t>Е-</w:t>
      </w:r>
      <w:proofErr w:type="gramStart"/>
      <w:r>
        <w:rPr>
          <w:i/>
          <w:lang w:val="en-US"/>
        </w:rPr>
        <w:t>mail</w:t>
      </w:r>
      <w:r>
        <w:rPr>
          <w:i/>
        </w:rPr>
        <w:t>:</w:t>
      </w:r>
      <w:r>
        <w:rPr>
          <w:i/>
          <w:lang w:val="en-US"/>
        </w:rPr>
        <w:t>mdourosinka</w:t>
      </w:r>
      <w:r>
        <w:rPr>
          <w:i/>
        </w:rPr>
        <w:t>@</w:t>
      </w:r>
      <w:r>
        <w:rPr>
          <w:i/>
          <w:lang w:val="en-US"/>
        </w:rPr>
        <w:t>mail</w:t>
      </w:r>
      <w:r>
        <w:rPr>
          <w:i/>
        </w:rPr>
        <w:t>.</w:t>
      </w:r>
      <w:r>
        <w:rPr>
          <w:i/>
          <w:lang w:val="en-US"/>
        </w:rPr>
        <w:t>ru</w:t>
      </w:r>
      <w:r>
        <w:rPr>
          <w:i/>
        </w:rPr>
        <w:t>;  ОКПО</w:t>
      </w:r>
      <w:proofErr w:type="gramEnd"/>
      <w:r>
        <w:rPr>
          <w:i/>
        </w:rPr>
        <w:t>: 48729621; ОГРН: 1028900708506; ИНН/КПП:</w:t>
      </w:r>
      <w:r>
        <w:rPr>
          <w:b/>
          <w:i/>
        </w:rPr>
        <w:t xml:space="preserve"> </w:t>
      </w:r>
      <w:r>
        <w:rPr>
          <w:i/>
        </w:rPr>
        <w:t>8905024852/890501001</w:t>
      </w:r>
    </w:p>
    <w:p w:rsidR="002E520E" w:rsidRDefault="002E520E" w:rsidP="002E520E">
      <w:pPr>
        <w:tabs>
          <w:tab w:val="left" w:pos="1260"/>
        </w:tabs>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165100</wp:posOffset>
                </wp:positionV>
                <wp:extent cx="6934835" cy="0"/>
                <wp:effectExtent l="0" t="19050" r="5651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8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65BD"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3pt" to="53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" strokeweight="4.5pt">
                <v:stroke linestyle="thickThin"/>
              </v:line>
            </w:pict>
          </mc:Fallback>
        </mc:AlternateContent>
      </w:r>
    </w:p>
    <w:p w:rsidR="002E520E" w:rsidRDefault="002E520E" w:rsidP="002E520E">
      <w:pPr>
        <w:tabs>
          <w:tab w:val="left" w:pos="1260"/>
        </w:tabs>
      </w:pPr>
    </w:p>
    <w:tbl>
      <w:tblPr>
        <w:tblW w:w="10170" w:type="dxa"/>
        <w:tblLook w:val="04A0" w:firstRow="1" w:lastRow="0" w:firstColumn="1" w:lastColumn="0" w:noHBand="0" w:noVBand="1"/>
      </w:tblPr>
      <w:tblGrid>
        <w:gridCol w:w="6232"/>
        <w:gridCol w:w="3938"/>
      </w:tblGrid>
      <w:tr w:rsidR="002E520E" w:rsidTr="002E520E">
        <w:trPr>
          <w:trHeight w:val="1424"/>
        </w:trPr>
        <w:tc>
          <w:tcPr>
            <w:tcW w:w="6232" w:type="dxa"/>
          </w:tcPr>
          <w:p w:rsidR="002E520E" w:rsidRDefault="002E520E">
            <w:pPr>
              <w:spacing w:line="254" w:lineRule="auto"/>
              <w:rPr>
                <w:b/>
                <w:sz w:val="28"/>
                <w:szCs w:val="28"/>
                <w:lang w:eastAsia="en-US"/>
              </w:rPr>
            </w:pPr>
          </w:p>
        </w:tc>
        <w:tc>
          <w:tcPr>
            <w:tcW w:w="3938" w:type="dxa"/>
            <w:hideMark/>
          </w:tcPr>
          <w:p w:rsidR="002E520E" w:rsidRDefault="002E520E">
            <w:pPr>
              <w:spacing w:line="254" w:lineRule="auto"/>
              <w:rPr>
                <w:b/>
                <w:lang w:eastAsia="en-US"/>
              </w:rPr>
            </w:pPr>
            <w:r>
              <w:rPr>
                <w:b/>
                <w:lang w:eastAsia="en-US"/>
              </w:rPr>
              <w:t>Утверждаю:</w:t>
            </w:r>
          </w:p>
          <w:p w:rsidR="002E520E" w:rsidRDefault="002E520E">
            <w:pPr>
              <w:spacing w:line="254" w:lineRule="auto"/>
              <w:rPr>
                <w:lang w:eastAsia="en-US"/>
              </w:rPr>
            </w:pPr>
            <w:r>
              <w:rPr>
                <w:lang w:eastAsia="en-US"/>
              </w:rPr>
              <w:t>Заведующий МАДОУ «Росинка»</w:t>
            </w:r>
          </w:p>
          <w:p w:rsidR="002E520E" w:rsidRDefault="002E520E">
            <w:pPr>
              <w:spacing w:line="254" w:lineRule="auto"/>
              <w:rPr>
                <w:lang w:eastAsia="en-US"/>
              </w:rPr>
            </w:pPr>
            <w:r>
              <w:rPr>
                <w:lang w:eastAsia="en-US"/>
              </w:rPr>
              <w:t>________________ Ж. А. Миллер</w:t>
            </w:r>
          </w:p>
          <w:p w:rsidR="002E520E" w:rsidRDefault="002E520E">
            <w:pPr>
              <w:spacing w:line="254" w:lineRule="auto"/>
              <w:rPr>
                <w:lang w:eastAsia="en-US"/>
              </w:rPr>
            </w:pPr>
            <w:proofErr w:type="gramStart"/>
            <w:r>
              <w:rPr>
                <w:lang w:eastAsia="en-US"/>
              </w:rPr>
              <w:t>« 16</w:t>
            </w:r>
            <w:proofErr w:type="gramEnd"/>
            <w:r>
              <w:rPr>
                <w:lang w:eastAsia="en-US"/>
              </w:rPr>
              <w:t xml:space="preserve"> »   ноября  2020 г.</w:t>
            </w:r>
          </w:p>
          <w:p w:rsidR="002E520E" w:rsidRDefault="002E520E">
            <w:pPr>
              <w:spacing w:line="254" w:lineRule="auto"/>
              <w:rPr>
                <w:lang w:eastAsia="en-US"/>
              </w:rPr>
            </w:pPr>
            <w:r>
              <w:rPr>
                <w:lang w:eastAsia="en-US"/>
              </w:rPr>
              <w:t>(приказ № 151-од, от 16.11.2020 г)</w:t>
            </w:r>
          </w:p>
        </w:tc>
      </w:tr>
    </w:tbl>
    <w:p w:rsidR="002E520E" w:rsidRDefault="002E520E" w:rsidP="002E520E">
      <w:pPr>
        <w:shd w:val="clear" w:color="auto" w:fill="FFFFFF"/>
        <w:autoSpaceDE w:val="0"/>
        <w:autoSpaceDN w:val="0"/>
        <w:adjustRightInd w:val="0"/>
        <w:jc w:val="both"/>
        <w:rPr>
          <w:rFonts w:cstheme="minorBidi"/>
          <w:color w:val="000000"/>
        </w:rPr>
      </w:pPr>
    </w:p>
    <w:p w:rsidR="002E520E" w:rsidRDefault="002E520E" w:rsidP="002E520E">
      <w:pPr>
        <w:shd w:val="clear" w:color="auto" w:fill="FFFFFF"/>
        <w:autoSpaceDE w:val="0"/>
        <w:autoSpaceDN w:val="0"/>
        <w:adjustRightInd w:val="0"/>
        <w:jc w:val="both"/>
        <w:rPr>
          <w:color w:val="000000"/>
        </w:rPr>
      </w:pPr>
    </w:p>
    <w:p w:rsidR="002E520E" w:rsidRDefault="002E520E" w:rsidP="002E520E">
      <w:pPr>
        <w:shd w:val="clear" w:color="auto" w:fill="FFFFFF"/>
        <w:autoSpaceDE w:val="0"/>
        <w:autoSpaceDN w:val="0"/>
        <w:adjustRightInd w:val="0"/>
        <w:jc w:val="both"/>
        <w:rPr>
          <w:color w:val="000000"/>
        </w:rPr>
      </w:pPr>
    </w:p>
    <w:p w:rsidR="002E520E" w:rsidRDefault="002E520E" w:rsidP="002E520E">
      <w:pPr>
        <w:pStyle w:val="3"/>
        <w:jc w:val="center"/>
        <w:rPr>
          <w:sz w:val="24"/>
        </w:rPr>
      </w:pPr>
    </w:p>
    <w:p w:rsidR="002E520E" w:rsidRDefault="002E520E" w:rsidP="002E520E">
      <w:pPr>
        <w:pStyle w:val="3"/>
        <w:jc w:val="center"/>
        <w:rPr>
          <w:rFonts w:asciiTheme="majorHAnsi" w:hAnsiTheme="majorHAnsi"/>
          <w:color w:val="5B9BD5" w:themeColor="accent1"/>
          <w:sz w:val="24"/>
        </w:rPr>
      </w:pPr>
    </w:p>
    <w:p w:rsidR="002E520E" w:rsidRDefault="002E520E" w:rsidP="002E520E">
      <w:pPr>
        <w:pStyle w:val="3"/>
        <w:jc w:val="center"/>
        <w:rPr>
          <w:sz w:val="24"/>
        </w:rPr>
      </w:pPr>
    </w:p>
    <w:p w:rsidR="002E520E" w:rsidRDefault="002E520E" w:rsidP="002E520E">
      <w:pPr>
        <w:pStyle w:val="3"/>
        <w:jc w:val="center"/>
        <w:rPr>
          <w:sz w:val="24"/>
        </w:rPr>
      </w:pPr>
    </w:p>
    <w:p w:rsidR="002E520E" w:rsidRDefault="002E520E" w:rsidP="002E520E">
      <w:pPr>
        <w:jc w:val="center"/>
        <w:rPr>
          <w:b/>
        </w:rPr>
      </w:pPr>
      <w:r>
        <w:rPr>
          <w:b/>
        </w:rPr>
        <w:t>ПОЛОЖЕНИЕ ОБ ОПЛАТЕ ТРУДА РАБОТНИКОВ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jc w:val="center"/>
        <w:rPr>
          <w:b/>
        </w:rPr>
      </w:pPr>
    </w:p>
    <w:p w:rsidR="002E520E" w:rsidRDefault="002E520E" w:rsidP="002E520E">
      <w:pPr>
        <w:jc w:val="center"/>
        <w:rPr>
          <w:b/>
        </w:rPr>
      </w:pPr>
    </w:p>
    <w:p w:rsidR="002E520E" w:rsidRDefault="002E520E" w:rsidP="002E520E">
      <w:pPr>
        <w:jc w:val="center"/>
        <w:rPr>
          <w:b/>
        </w:rPr>
      </w:pPr>
    </w:p>
    <w:p w:rsidR="002E520E" w:rsidRDefault="002E520E" w:rsidP="002E520E">
      <w:pPr>
        <w:jc w:val="center"/>
        <w:rPr>
          <w:b/>
        </w:rPr>
      </w:pPr>
    </w:p>
    <w:p w:rsidR="002E520E" w:rsidRDefault="002E520E" w:rsidP="002E520E">
      <w:pPr>
        <w:jc w:val="center"/>
        <w:rPr>
          <w:b/>
        </w:rPr>
      </w:pPr>
    </w:p>
    <w:p w:rsidR="002E520E" w:rsidRDefault="002E520E" w:rsidP="002E520E">
      <w:pPr>
        <w:jc w:val="center"/>
        <w:rPr>
          <w:b/>
        </w:rPr>
      </w:pPr>
    </w:p>
    <w:tbl>
      <w:tblPr>
        <w:tblW w:w="0" w:type="auto"/>
        <w:tblLook w:val="04A0" w:firstRow="1" w:lastRow="0" w:firstColumn="1" w:lastColumn="0" w:noHBand="0" w:noVBand="1"/>
      </w:tblPr>
      <w:tblGrid>
        <w:gridCol w:w="5082"/>
        <w:gridCol w:w="5123"/>
      </w:tblGrid>
      <w:tr w:rsidR="002E520E" w:rsidTr="002E520E">
        <w:tc>
          <w:tcPr>
            <w:tcW w:w="5210" w:type="dxa"/>
          </w:tcPr>
          <w:p w:rsidR="002E520E" w:rsidRDefault="002E520E">
            <w:pPr>
              <w:spacing w:line="254" w:lineRule="auto"/>
              <w:ind w:left="720"/>
              <w:contextualSpacing/>
              <w:rPr>
                <w:lang w:eastAsia="en-US"/>
              </w:rPr>
            </w:pPr>
          </w:p>
        </w:tc>
        <w:tc>
          <w:tcPr>
            <w:tcW w:w="5211" w:type="dxa"/>
          </w:tcPr>
          <w:p w:rsidR="002E520E" w:rsidRDefault="002E520E">
            <w:pPr>
              <w:spacing w:line="254" w:lineRule="auto"/>
              <w:jc w:val="right"/>
              <w:rPr>
                <w:lang w:eastAsia="en-US"/>
              </w:rPr>
            </w:pPr>
            <w:r>
              <w:rPr>
                <w:lang w:eastAsia="en-US"/>
              </w:rPr>
              <w:t xml:space="preserve">Принято на общем собрании работников </w:t>
            </w:r>
          </w:p>
          <w:p w:rsidR="002E520E" w:rsidRDefault="002E520E">
            <w:pPr>
              <w:spacing w:line="254" w:lineRule="auto"/>
              <w:jc w:val="right"/>
              <w:rPr>
                <w:u w:val="single"/>
                <w:lang w:eastAsia="en-US"/>
              </w:rPr>
            </w:pPr>
            <w:r>
              <w:rPr>
                <w:lang w:eastAsia="en-US"/>
              </w:rPr>
              <w:t xml:space="preserve">МАДОУ «Росинка», протокол </w:t>
            </w:r>
            <w:proofErr w:type="gramStart"/>
            <w:r>
              <w:rPr>
                <w:u w:val="single"/>
                <w:lang w:eastAsia="en-US"/>
              </w:rPr>
              <w:t>№  2</w:t>
            </w:r>
            <w:proofErr w:type="gramEnd"/>
          </w:p>
          <w:p w:rsidR="002E520E" w:rsidRDefault="002E520E">
            <w:pPr>
              <w:spacing w:line="254" w:lineRule="auto"/>
              <w:jc w:val="right"/>
              <w:rPr>
                <w:u w:val="single"/>
                <w:lang w:eastAsia="en-US"/>
              </w:rPr>
            </w:pPr>
            <w:r>
              <w:rPr>
                <w:u w:val="single"/>
                <w:lang w:eastAsia="en-US"/>
              </w:rPr>
              <w:t>от</w:t>
            </w:r>
            <w:proofErr w:type="gramStart"/>
            <w:r>
              <w:rPr>
                <w:u w:val="single"/>
                <w:lang w:eastAsia="en-US"/>
              </w:rPr>
              <w:t xml:space="preserve">   «</w:t>
            </w:r>
            <w:proofErr w:type="gramEnd"/>
            <w:r>
              <w:rPr>
                <w:u w:val="single"/>
                <w:lang w:eastAsia="en-US"/>
              </w:rPr>
              <w:t xml:space="preserve"> 16 »    ноября  2020 г.</w:t>
            </w:r>
          </w:p>
          <w:p w:rsidR="002E520E" w:rsidRDefault="002E520E">
            <w:pPr>
              <w:spacing w:line="254" w:lineRule="auto"/>
              <w:jc w:val="right"/>
              <w:rPr>
                <w:lang w:eastAsia="en-US"/>
              </w:rPr>
            </w:pPr>
          </w:p>
          <w:p w:rsidR="002E520E" w:rsidRDefault="002E520E">
            <w:pPr>
              <w:spacing w:line="254" w:lineRule="auto"/>
              <w:jc w:val="right"/>
              <w:rPr>
                <w:lang w:eastAsia="en-US"/>
              </w:rPr>
            </w:pPr>
            <w:r>
              <w:rPr>
                <w:lang w:eastAsia="en-US"/>
              </w:rPr>
              <w:t xml:space="preserve">на заседании Управляющего совета </w:t>
            </w:r>
          </w:p>
          <w:p w:rsidR="002E520E" w:rsidRDefault="002E520E">
            <w:pPr>
              <w:spacing w:line="254" w:lineRule="auto"/>
              <w:jc w:val="right"/>
              <w:rPr>
                <w:u w:val="single"/>
                <w:lang w:eastAsia="en-US"/>
              </w:rPr>
            </w:pPr>
            <w:r>
              <w:rPr>
                <w:lang w:eastAsia="en-US"/>
              </w:rPr>
              <w:t xml:space="preserve">МАДОУ «Росинка», протокол </w:t>
            </w:r>
            <w:r>
              <w:rPr>
                <w:u w:val="single"/>
                <w:lang w:eastAsia="en-US"/>
              </w:rPr>
              <w:t>№ 2</w:t>
            </w:r>
          </w:p>
          <w:p w:rsidR="002E520E" w:rsidRDefault="002E520E">
            <w:pPr>
              <w:spacing w:line="254" w:lineRule="auto"/>
              <w:jc w:val="right"/>
              <w:rPr>
                <w:u w:val="single"/>
                <w:lang w:eastAsia="en-US"/>
              </w:rPr>
            </w:pPr>
            <w:r>
              <w:rPr>
                <w:lang w:eastAsia="en-US"/>
              </w:rPr>
              <w:t xml:space="preserve"> </w:t>
            </w:r>
            <w:r>
              <w:rPr>
                <w:u w:val="single"/>
                <w:lang w:eastAsia="en-US"/>
              </w:rPr>
              <w:t>от</w:t>
            </w:r>
            <w:proofErr w:type="gramStart"/>
            <w:r>
              <w:rPr>
                <w:u w:val="single"/>
                <w:lang w:eastAsia="en-US"/>
              </w:rPr>
              <w:t xml:space="preserve">   «</w:t>
            </w:r>
            <w:proofErr w:type="gramEnd"/>
            <w:r>
              <w:rPr>
                <w:u w:val="single"/>
                <w:lang w:eastAsia="en-US"/>
              </w:rPr>
              <w:t xml:space="preserve"> 13 »    ноября 2020 г.</w:t>
            </w:r>
          </w:p>
          <w:p w:rsidR="002E520E" w:rsidRDefault="002E520E">
            <w:pPr>
              <w:shd w:val="clear" w:color="auto" w:fill="FFFFFF"/>
              <w:autoSpaceDE w:val="0"/>
              <w:autoSpaceDN w:val="0"/>
              <w:adjustRightInd w:val="0"/>
              <w:spacing w:line="254" w:lineRule="auto"/>
              <w:jc w:val="center"/>
              <w:rPr>
                <w:lang w:eastAsia="en-US"/>
              </w:rPr>
            </w:pPr>
          </w:p>
          <w:p w:rsidR="002E520E" w:rsidRDefault="002E520E">
            <w:pPr>
              <w:spacing w:line="254" w:lineRule="auto"/>
              <w:ind w:left="720"/>
              <w:contextualSpacing/>
              <w:rPr>
                <w:rFonts w:cstheme="minorBidi"/>
                <w:lang w:eastAsia="en-US"/>
              </w:rPr>
            </w:pPr>
          </w:p>
        </w:tc>
      </w:tr>
    </w:tbl>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 w:rsidR="002E520E" w:rsidRDefault="002E520E" w:rsidP="002E520E"/>
    <w:p w:rsidR="002E520E" w:rsidRDefault="002E520E" w:rsidP="002E520E"/>
    <w:p w:rsidR="002E520E" w:rsidRDefault="002E520E" w:rsidP="002E520E">
      <w:pPr>
        <w:pStyle w:val="af4"/>
        <w:jc w:val="center"/>
        <w:rPr>
          <w:b/>
          <w:sz w:val="24"/>
        </w:rPr>
      </w:pPr>
      <w:r>
        <w:rPr>
          <w:b/>
          <w:sz w:val="24"/>
        </w:rPr>
        <w:t>Положение об оплате труда работников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pStyle w:val="af4"/>
        <w:jc w:val="center"/>
        <w:rPr>
          <w:b/>
          <w:sz w:val="24"/>
        </w:rPr>
      </w:pPr>
    </w:p>
    <w:p w:rsidR="002E520E" w:rsidRDefault="002E520E" w:rsidP="002E520E">
      <w:pPr>
        <w:pStyle w:val="af4"/>
        <w:jc w:val="center"/>
        <w:rPr>
          <w:b/>
          <w:sz w:val="24"/>
        </w:rPr>
      </w:pPr>
      <w:r>
        <w:rPr>
          <w:b/>
          <w:sz w:val="24"/>
          <w:lang w:val="en-US"/>
        </w:rPr>
        <w:t>I</w:t>
      </w:r>
      <w:r>
        <w:rPr>
          <w:b/>
          <w:sz w:val="24"/>
        </w:rPr>
        <w:t>. Общие положения</w:t>
      </w:r>
    </w:p>
    <w:p w:rsidR="002E520E" w:rsidRDefault="002E520E" w:rsidP="002E520E">
      <w:pPr>
        <w:pStyle w:val="af4"/>
        <w:jc w:val="center"/>
        <w:rPr>
          <w:b/>
          <w:szCs w:val="28"/>
        </w:rPr>
      </w:pPr>
    </w:p>
    <w:p w:rsidR="002E520E" w:rsidRDefault="002E520E" w:rsidP="002E520E">
      <w:pPr>
        <w:pStyle w:val="af4"/>
        <w:ind w:firstLine="709"/>
        <w:rPr>
          <w:sz w:val="24"/>
        </w:rPr>
      </w:pPr>
      <w:r>
        <w:rPr>
          <w:sz w:val="24"/>
        </w:rPr>
        <w:t>1.1. Настоящее положение об оплате труда работников муниципального автономного дошкольного образовательного учреждения «Росинка» муниципального образования город Ноябрьск (далее – Положение) разработано в соответствии со статьей 144 Трудового кодекса Российской Федерации и пунктом 4 статьи 86 Бюджетного кодекса Российской Федерации, с постановлением департамента образования Администрации МО города Ноябрьска от 22.01.2019 г. № П-42 «Об утверждении отраслевого положения об оплате труда работников муниципальных образовательных организаций и организаций для детей-сирот и детей, оставшихся без попечения родителей, муниципального образования город Ноябрьск», и устанавливает особенности оплаты труда работников муниципального автономного дошкольного образовательного учреждения «Росинка» муниципального образования город Ноябрьск    (далее – Учреждение).</w:t>
      </w:r>
    </w:p>
    <w:p w:rsidR="002E520E" w:rsidRDefault="002E520E" w:rsidP="002E520E">
      <w:pPr>
        <w:pStyle w:val="af4"/>
        <w:ind w:firstLine="709"/>
        <w:rPr>
          <w:sz w:val="24"/>
        </w:rPr>
      </w:pPr>
      <w:r>
        <w:rPr>
          <w:sz w:val="24"/>
        </w:rPr>
        <w:t>1.2. Основными принципами построения системы оплаты труда работников Учреждения являются:</w:t>
      </w:r>
    </w:p>
    <w:p w:rsidR="002E520E" w:rsidRDefault="002E520E" w:rsidP="002E520E">
      <w:pPr>
        <w:pStyle w:val="afe"/>
        <w:widowControl w:val="0"/>
        <w:numPr>
          <w:ilvl w:val="0"/>
          <w:numId w:val="4"/>
        </w:numPr>
        <w:tabs>
          <w:tab w:val="left" w:pos="1276"/>
        </w:tabs>
        <w:autoSpaceDE w:val="0"/>
        <w:autoSpaceDN w:val="0"/>
        <w:adjustRightInd w:val="0"/>
        <w:ind w:left="0" w:firstLine="709"/>
        <w:jc w:val="both"/>
        <w:rPr>
          <w:sz w:val="24"/>
          <w:szCs w:val="24"/>
          <w:lang w:val="ru-RU"/>
        </w:rPr>
      </w:pPr>
      <w:r>
        <w:rPr>
          <w:sz w:val="24"/>
          <w:lang w:val="ru-RU"/>
        </w:rPr>
        <w:t xml:space="preserve">унификация подходов к формированию должностных окладов (ставок заработной платы), </w:t>
      </w:r>
      <w:r>
        <w:rPr>
          <w:sz w:val="24"/>
          <w:szCs w:val="24"/>
          <w:lang w:val="ru-RU"/>
        </w:rPr>
        <w:t>всех категорий работников Учреждения;</w:t>
      </w:r>
    </w:p>
    <w:p w:rsidR="002E520E" w:rsidRDefault="002E520E" w:rsidP="002E520E">
      <w:pPr>
        <w:pStyle w:val="afe"/>
        <w:widowControl w:val="0"/>
        <w:numPr>
          <w:ilvl w:val="0"/>
          <w:numId w:val="4"/>
        </w:numPr>
        <w:tabs>
          <w:tab w:val="left" w:pos="1276"/>
        </w:tabs>
        <w:autoSpaceDE w:val="0"/>
        <w:autoSpaceDN w:val="0"/>
        <w:adjustRightInd w:val="0"/>
        <w:ind w:left="0" w:firstLine="709"/>
        <w:jc w:val="both"/>
        <w:rPr>
          <w:sz w:val="24"/>
          <w:szCs w:val="24"/>
          <w:lang w:val="ru-RU"/>
        </w:rPr>
      </w:pPr>
      <w:r>
        <w:rPr>
          <w:sz w:val="24"/>
          <w:szCs w:val="24"/>
          <w:lang w:val="ru-RU"/>
        </w:rPr>
        <w:t xml:space="preserve">дифференциация должностных окладов </w:t>
      </w:r>
      <w:r>
        <w:rPr>
          <w:sz w:val="24"/>
          <w:lang w:val="ru-RU"/>
        </w:rPr>
        <w:t xml:space="preserve">(ставок заработной платы) </w:t>
      </w:r>
      <w:r>
        <w:rPr>
          <w:sz w:val="24"/>
          <w:szCs w:val="24"/>
          <w:lang w:val="ru-RU"/>
        </w:rPr>
        <w:t>в зависимости от требований к профессиональной подготовке и уровню квалификации, сложности выполняемых работ;</w:t>
      </w:r>
    </w:p>
    <w:p w:rsidR="002E520E" w:rsidRDefault="002E520E" w:rsidP="002E520E">
      <w:pPr>
        <w:pStyle w:val="afe"/>
        <w:widowControl w:val="0"/>
        <w:numPr>
          <w:ilvl w:val="0"/>
          <w:numId w:val="4"/>
        </w:numPr>
        <w:tabs>
          <w:tab w:val="left" w:pos="1276"/>
        </w:tabs>
        <w:autoSpaceDE w:val="0"/>
        <w:autoSpaceDN w:val="0"/>
        <w:adjustRightInd w:val="0"/>
        <w:ind w:left="0" w:firstLine="709"/>
        <w:jc w:val="both"/>
        <w:rPr>
          <w:sz w:val="24"/>
          <w:szCs w:val="24"/>
          <w:lang w:val="ru-RU"/>
        </w:rPr>
      </w:pPr>
      <w:r>
        <w:rPr>
          <w:sz w:val="24"/>
          <w:szCs w:val="24"/>
          <w:lang w:val="ru-RU"/>
        </w:rPr>
        <w:t>усиление стимулирующей функции оплаты труда путем установления зависимости оплаты труда работников от эффективности и результативности их работы;</w:t>
      </w:r>
    </w:p>
    <w:p w:rsidR="002E520E" w:rsidRDefault="002E520E" w:rsidP="002E520E">
      <w:pPr>
        <w:pStyle w:val="afe"/>
        <w:widowControl w:val="0"/>
        <w:numPr>
          <w:ilvl w:val="0"/>
          <w:numId w:val="4"/>
        </w:numPr>
        <w:tabs>
          <w:tab w:val="left" w:pos="1276"/>
        </w:tabs>
        <w:autoSpaceDE w:val="0"/>
        <w:autoSpaceDN w:val="0"/>
        <w:adjustRightInd w:val="0"/>
        <w:ind w:left="0" w:firstLine="709"/>
        <w:jc w:val="both"/>
        <w:rPr>
          <w:sz w:val="24"/>
          <w:szCs w:val="24"/>
          <w:lang w:val="ru-RU"/>
        </w:rPr>
      </w:pPr>
      <w:r>
        <w:rPr>
          <w:sz w:val="24"/>
          <w:szCs w:val="24"/>
          <w:lang w:val="ru-RU"/>
        </w:rPr>
        <w:t>формирование единых критериев распределения стимулирующей части заработной платы.</w:t>
      </w:r>
    </w:p>
    <w:p w:rsidR="002E520E" w:rsidRDefault="002E520E" w:rsidP="002E520E">
      <w:pPr>
        <w:pStyle w:val="13"/>
        <w:shd w:val="clear" w:color="auto" w:fill="auto"/>
        <w:tabs>
          <w:tab w:val="left" w:pos="1134"/>
        </w:tabs>
        <w:spacing w:after="0" w:line="240" w:lineRule="auto"/>
        <w:ind w:right="-57" w:firstLine="709"/>
        <w:jc w:val="both"/>
        <w:rPr>
          <w:rFonts w:ascii="Times New Roman" w:hAnsi="Times New Roman" w:cs="Times New Roman"/>
          <w:sz w:val="24"/>
          <w:szCs w:val="24"/>
          <w:lang w:val="ru-RU"/>
        </w:rPr>
      </w:pPr>
      <w:r>
        <w:rPr>
          <w:rFonts w:ascii="Times New Roman" w:hAnsi="Times New Roman" w:cs="Times New Roman"/>
          <w:sz w:val="24"/>
          <w:szCs w:val="24"/>
          <w:lang w:val="ru-RU"/>
        </w:rPr>
        <w:t>1.3.</w:t>
      </w:r>
      <w:r>
        <w:rPr>
          <w:rFonts w:ascii="Times New Roman" w:hAnsi="Times New Roman" w:cs="Times New Roman"/>
          <w:lang w:val="ru-RU"/>
        </w:rPr>
        <w:t xml:space="preserve"> </w:t>
      </w:r>
      <w:r>
        <w:rPr>
          <w:rFonts w:ascii="Times New Roman" w:hAnsi="Times New Roman" w:cs="Times New Roman"/>
          <w:sz w:val="24"/>
          <w:szCs w:val="24"/>
          <w:lang w:val="ru-RU"/>
        </w:rPr>
        <w:t>Система оплаты труда работников Учреждения устанавливается с учетом:</w:t>
      </w:r>
    </w:p>
    <w:p w:rsidR="002E520E" w:rsidRDefault="002E520E" w:rsidP="002E520E">
      <w:pPr>
        <w:autoSpaceDE w:val="0"/>
        <w:autoSpaceDN w:val="0"/>
        <w:adjustRightInd w:val="0"/>
        <w:ind w:firstLine="709"/>
        <w:jc w:val="both"/>
      </w:pPr>
      <w:r>
        <w:t xml:space="preserve">- </w:t>
      </w:r>
      <w:r>
        <w:rPr>
          <w:lang w:eastAsia="en-US"/>
        </w:rPr>
        <w:t xml:space="preserve">Единого тарифно-квалификационного </w:t>
      </w:r>
      <w:hyperlink r:id="rId6" w:history="1">
        <w:r>
          <w:rPr>
            <w:rStyle w:val="a3"/>
            <w:rFonts w:eastAsiaTheme="majorEastAsia"/>
            <w:lang w:eastAsia="en-US"/>
          </w:rPr>
          <w:t>справочника</w:t>
        </w:r>
      </w:hyperlink>
      <w:r>
        <w:rPr>
          <w:lang w:eastAsia="en-US"/>
        </w:rPr>
        <w:t xml:space="preserve"> работ и профессий рабочих, Единого квалификационного </w:t>
      </w:r>
      <w:hyperlink r:id="rId7" w:history="1">
        <w:r>
          <w:rPr>
            <w:rStyle w:val="a3"/>
            <w:rFonts w:eastAsiaTheme="majorEastAsia"/>
            <w:lang w:eastAsia="en-US"/>
          </w:rPr>
          <w:t>справочника</w:t>
        </w:r>
      </w:hyperlink>
      <w:r>
        <w:rPr>
          <w:lang w:eastAsia="en-US"/>
        </w:rPr>
        <w:t xml:space="preserve"> должностей руководителей, специалистов и служащих или </w:t>
      </w:r>
      <w:hyperlink r:id="rId8" w:history="1">
        <w:r>
          <w:rPr>
            <w:rStyle w:val="a3"/>
            <w:rFonts w:eastAsiaTheme="majorEastAsia"/>
            <w:lang w:eastAsia="en-US"/>
          </w:rPr>
          <w:t>профессиональных стандартов</w:t>
        </w:r>
      </w:hyperlink>
      <w:r>
        <w:t>;</w:t>
      </w:r>
    </w:p>
    <w:p w:rsidR="002E520E" w:rsidRDefault="002E520E" w:rsidP="002E520E">
      <w:pPr>
        <w:widowControl w:val="0"/>
        <w:autoSpaceDE w:val="0"/>
        <w:autoSpaceDN w:val="0"/>
        <w:adjustRightInd w:val="0"/>
        <w:ind w:firstLine="709"/>
        <w:jc w:val="both"/>
      </w:pPr>
      <w:r>
        <w:t>- рекомендаций Российской трехсторонней комиссии по регулированию социально-трудовых отношений;</w:t>
      </w:r>
    </w:p>
    <w:p w:rsidR="002E520E" w:rsidRDefault="002E520E" w:rsidP="002E520E">
      <w:pPr>
        <w:pStyle w:val="13"/>
        <w:shd w:val="clear" w:color="auto" w:fill="auto"/>
        <w:tabs>
          <w:tab w:val="left" w:pos="1134"/>
        </w:tabs>
        <w:spacing w:after="0" w:line="240" w:lineRule="auto"/>
        <w:ind w:right="-57" w:firstLine="709"/>
        <w:jc w:val="both"/>
        <w:rPr>
          <w:rFonts w:ascii="Times New Roman" w:hAnsi="Times New Roman" w:cs="Times New Roman"/>
          <w:sz w:val="24"/>
          <w:szCs w:val="24"/>
          <w:lang w:val="ru-RU"/>
        </w:rPr>
      </w:pPr>
      <w:r>
        <w:rPr>
          <w:rFonts w:ascii="Times New Roman" w:hAnsi="Times New Roman" w:cs="Times New Roman"/>
          <w:bCs/>
          <w:sz w:val="24"/>
          <w:szCs w:val="24"/>
          <w:lang w:val="ru-RU"/>
        </w:rPr>
        <w:t xml:space="preserve">- системы нормирования труда, определяемой работодателем организации с учетом мнения </w:t>
      </w:r>
      <w:r>
        <w:rPr>
          <w:rFonts w:ascii="Times New Roman" w:hAnsi="Times New Roman" w:cs="Times New Roman"/>
          <w:sz w:val="24"/>
          <w:szCs w:val="24"/>
          <w:lang w:val="ru-RU"/>
        </w:rPr>
        <w:t>представительного органа работников,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нормативы обслуживания и другие типовые нормы, утвержденные в порядке, установленном законодательством Российской Федерации, Ямало-Ненецкого автономного округа (далее - автономного округа) и муниципальными правовыми актами;</w:t>
      </w:r>
    </w:p>
    <w:p w:rsidR="002E520E" w:rsidRDefault="002E520E" w:rsidP="002E520E">
      <w:pPr>
        <w:widowControl w:val="0"/>
        <w:autoSpaceDE w:val="0"/>
        <w:autoSpaceDN w:val="0"/>
        <w:adjustRightInd w:val="0"/>
        <w:ind w:firstLine="709"/>
        <w:jc w:val="both"/>
      </w:pPr>
      <w:r>
        <w:t xml:space="preserve">- реализации Указов Президента Российской Федерации от 07.05.2012 № 597                       </w:t>
      </w:r>
      <w:proofErr w:type="gramStart"/>
      <w:r>
        <w:t xml:space="preserve">   «</w:t>
      </w:r>
      <w:proofErr w:type="gramEnd"/>
      <w:r>
        <w:t xml:space="preserve">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в части оплаты труда педагогических работников. </w:t>
      </w:r>
    </w:p>
    <w:p w:rsidR="002E520E" w:rsidRDefault="002E520E" w:rsidP="002E520E">
      <w:pPr>
        <w:widowControl w:val="0"/>
        <w:autoSpaceDE w:val="0"/>
        <w:autoSpaceDN w:val="0"/>
        <w:adjustRightInd w:val="0"/>
        <w:ind w:firstLine="708"/>
        <w:jc w:val="both"/>
      </w:pPr>
      <w:r>
        <w:t>1.4. Месячная заработная плата работника, полностью отработавшего за месяц норму рабочего времени и выполнившего норму труда (трудовые обязанности), не может быть ниже минимальной заработной платы, устанавливаемой региональным соглашением о минимальной заработной плате в автономном округе (далее - минимальный размер оплаты труда), и предельными размерами не ограничивается, за исключениями случаев, предусмотренных Трудовым кодексом Российской Федерации.</w:t>
      </w:r>
    </w:p>
    <w:p w:rsidR="002E520E" w:rsidRDefault="002E520E" w:rsidP="002E520E">
      <w:pPr>
        <w:pStyle w:val="13"/>
        <w:shd w:val="clear" w:color="auto" w:fill="auto"/>
        <w:tabs>
          <w:tab w:val="left" w:pos="1134"/>
        </w:tabs>
        <w:spacing w:after="0" w:line="240" w:lineRule="auto"/>
        <w:ind w:right="-57"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 Заработная плата работников Учреждения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w:t>
      </w:r>
      <w:r>
        <w:rPr>
          <w:rFonts w:ascii="Times New Roman" w:hAnsi="Times New Roman" w:cs="Times New Roman"/>
          <w:sz w:val="24"/>
          <w:szCs w:val="24"/>
          <w:lang w:val="ru-RU"/>
        </w:rPr>
        <w:lastRenderedPageBreak/>
        <w:t>объема трудовых (должностных) обязанностей работников и выполнения ими работ той же квалификации.</w:t>
      </w:r>
    </w:p>
    <w:p w:rsidR="002E520E" w:rsidRDefault="002E520E" w:rsidP="002E520E">
      <w:pPr>
        <w:pStyle w:val="af4"/>
        <w:ind w:firstLine="708"/>
        <w:rPr>
          <w:sz w:val="24"/>
        </w:rPr>
      </w:pPr>
      <w:r>
        <w:rPr>
          <w:sz w:val="24"/>
        </w:rPr>
        <w:t>1.6. Выплаты работникам, производимые за счет средств экономии фонда оплаты труда, не должны приводить к снижению размера гарантированной части заработной платы.</w:t>
      </w:r>
    </w:p>
    <w:p w:rsidR="002E520E" w:rsidRDefault="002E520E" w:rsidP="002E520E">
      <w:pPr>
        <w:pStyle w:val="afe"/>
        <w:widowControl w:val="0"/>
        <w:autoSpaceDE w:val="0"/>
        <w:autoSpaceDN w:val="0"/>
        <w:adjustRightInd w:val="0"/>
        <w:ind w:left="0" w:firstLine="709"/>
        <w:jc w:val="both"/>
        <w:rPr>
          <w:sz w:val="24"/>
          <w:szCs w:val="24"/>
          <w:lang w:val="ru-RU"/>
        </w:rPr>
      </w:pPr>
      <w:r>
        <w:rPr>
          <w:sz w:val="24"/>
          <w:szCs w:val="24"/>
          <w:lang w:val="ru-RU"/>
        </w:rPr>
        <w:t xml:space="preserve">1.7. Повышение (индексация) должностных окладов, ставок заработной платы работников </w:t>
      </w:r>
      <w:r>
        <w:rPr>
          <w:lang w:val="ru-RU"/>
        </w:rPr>
        <w:t>Учреждения</w:t>
      </w:r>
      <w:r>
        <w:rPr>
          <w:sz w:val="24"/>
          <w:szCs w:val="24"/>
          <w:lang w:val="ru-RU"/>
        </w:rPr>
        <w:t xml:space="preserve"> производится в соответствии с постановлением Администрации города Ноябрьска.</w:t>
      </w:r>
    </w:p>
    <w:p w:rsidR="002E520E" w:rsidRDefault="002E520E" w:rsidP="002E520E">
      <w:pPr>
        <w:pStyle w:val="afe"/>
        <w:widowControl w:val="0"/>
        <w:autoSpaceDE w:val="0"/>
        <w:autoSpaceDN w:val="0"/>
        <w:adjustRightInd w:val="0"/>
        <w:ind w:left="0" w:firstLine="709"/>
        <w:jc w:val="both"/>
        <w:rPr>
          <w:sz w:val="24"/>
          <w:lang w:val="ru-RU" w:eastAsia="ru-RU"/>
        </w:rPr>
      </w:pPr>
      <w:r>
        <w:rPr>
          <w:sz w:val="24"/>
          <w:szCs w:val="24"/>
          <w:lang w:val="ru-RU" w:eastAsia="ru-RU"/>
        </w:rPr>
        <w:t xml:space="preserve">1.8. При повышении (индексации) должностных окладов, ставок заработной платы работников </w:t>
      </w:r>
      <w:r>
        <w:rPr>
          <w:lang w:val="ru-RU"/>
        </w:rPr>
        <w:t>Учреждения</w:t>
      </w:r>
      <w:r>
        <w:rPr>
          <w:sz w:val="24"/>
          <w:szCs w:val="24"/>
          <w:lang w:val="ru-RU" w:eastAsia="ru-RU"/>
        </w:rPr>
        <w:t xml:space="preserve"> размеры должностных окладов, ставок заработной платы подлежат округлению до целого рубля в сторону увеличения.</w:t>
      </w:r>
    </w:p>
    <w:p w:rsidR="002E520E" w:rsidRDefault="002E520E" w:rsidP="002E520E">
      <w:pPr>
        <w:autoSpaceDE w:val="0"/>
        <w:autoSpaceDN w:val="0"/>
        <w:adjustRightInd w:val="0"/>
        <w:ind w:firstLine="708"/>
        <w:jc w:val="both"/>
      </w:pPr>
      <w:r>
        <w:rPr>
          <w:rFonts w:eastAsia="Calibri"/>
          <w:lang w:eastAsia="en-US"/>
        </w:rPr>
        <w:t xml:space="preserve">1.9. Понятия и термины, используемые в настоящем Положении, применяются в соответствии со значениями понятий и терминов, определенными Трудовым </w:t>
      </w:r>
      <w:hyperlink r:id="rId9" w:history="1">
        <w:r>
          <w:rPr>
            <w:rStyle w:val="a3"/>
            <w:rFonts w:eastAsia="Calibri"/>
            <w:lang w:eastAsia="en-US"/>
          </w:rPr>
          <w:t>кодексом</w:t>
        </w:r>
      </w:hyperlink>
      <w:r>
        <w:rPr>
          <w:rFonts w:eastAsia="Calibri"/>
          <w:lang w:eastAsia="en-US"/>
        </w:rPr>
        <w:t xml:space="preserve"> Российской Федерации, иными нормативными правовыми актами Российской Федерации, Ямало-Ненецкого автономного округа и муниципальными правовыми актами муниципального образования, содержащими нормы трудового права.</w:t>
      </w:r>
    </w:p>
    <w:p w:rsidR="002E520E" w:rsidRDefault="002E520E" w:rsidP="002E520E">
      <w:pPr>
        <w:pStyle w:val="af4"/>
        <w:rPr>
          <w:sz w:val="24"/>
        </w:rPr>
      </w:pPr>
    </w:p>
    <w:p w:rsidR="002E520E" w:rsidRDefault="002E520E" w:rsidP="002E520E">
      <w:pPr>
        <w:pStyle w:val="af4"/>
        <w:jc w:val="center"/>
        <w:rPr>
          <w:b/>
          <w:sz w:val="24"/>
        </w:rPr>
      </w:pPr>
      <w:r>
        <w:rPr>
          <w:b/>
          <w:sz w:val="24"/>
          <w:lang w:val="en-US"/>
        </w:rPr>
        <w:t>II</w:t>
      </w:r>
      <w:r>
        <w:rPr>
          <w:b/>
          <w:sz w:val="24"/>
        </w:rPr>
        <w:t>. Порядок формирования фонда оплаты труда</w:t>
      </w:r>
    </w:p>
    <w:p w:rsidR="002E520E" w:rsidRDefault="002E520E" w:rsidP="002E520E">
      <w:pPr>
        <w:pStyle w:val="af4"/>
        <w:jc w:val="center"/>
        <w:rPr>
          <w:b/>
          <w:sz w:val="24"/>
        </w:rPr>
      </w:pPr>
    </w:p>
    <w:p w:rsidR="002E520E" w:rsidRDefault="002E520E" w:rsidP="002E520E">
      <w:pPr>
        <w:widowControl w:val="0"/>
        <w:autoSpaceDE w:val="0"/>
        <w:autoSpaceDN w:val="0"/>
        <w:adjustRightInd w:val="0"/>
        <w:ind w:firstLine="708"/>
        <w:jc w:val="both"/>
      </w:pPr>
      <w:r>
        <w:t>2.1. При формировании фонда оплаты труда работников Учреждения предусматриваются средства согласно штатному расписанию в расчете на год в пределах объема лимитов бюджетных обязательств бюджета муниципального образования, размеров субсидий бюджетным и автономным учреждениям на финансовое обеспечение выполнения ими муниципального задания, средств, поступающих от приносящей доход деятельности, иных не запрещенных федеральными законами источников. На выплату гарантированной и стимулирующей частей заработной платы в зависимости от типа организации предусматриваются средства в соответствии с таблицей 1:</w:t>
      </w:r>
    </w:p>
    <w:p w:rsidR="002E520E" w:rsidRDefault="002E520E" w:rsidP="002E520E">
      <w:pPr>
        <w:widowControl w:val="0"/>
        <w:autoSpaceDE w:val="0"/>
        <w:autoSpaceDN w:val="0"/>
      </w:pPr>
    </w:p>
    <w:p w:rsidR="002E520E" w:rsidRDefault="002E520E" w:rsidP="002E520E">
      <w:pPr>
        <w:widowControl w:val="0"/>
        <w:autoSpaceDE w:val="0"/>
        <w:autoSpaceDN w:val="0"/>
        <w:ind w:firstLine="540"/>
        <w:jc w:val="right"/>
      </w:pPr>
      <w:r>
        <w:t>Таблица 1</w:t>
      </w:r>
    </w:p>
    <w:p w:rsidR="002E520E" w:rsidRDefault="002E520E" w:rsidP="002E520E">
      <w:pPr>
        <w:widowControl w:val="0"/>
        <w:autoSpaceDE w:val="0"/>
        <w:autoSpaceDN w:val="0"/>
        <w:ind w:firstLine="540"/>
        <w:jc w:val="right"/>
        <w:rPr>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701"/>
        <w:gridCol w:w="1134"/>
        <w:gridCol w:w="2551"/>
      </w:tblGrid>
      <w:tr w:rsidR="002E520E" w:rsidTr="002E520E">
        <w:trPr>
          <w:trHeight w:val="81"/>
        </w:trPr>
        <w:tc>
          <w:tcPr>
            <w:tcW w:w="4928" w:type="dxa"/>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Тип организации</w:t>
            </w:r>
          </w:p>
        </w:tc>
        <w:tc>
          <w:tcPr>
            <w:tcW w:w="5386" w:type="dxa"/>
            <w:gridSpan w:val="3"/>
            <w:tcBorders>
              <w:top w:val="single" w:sz="4" w:space="0" w:color="auto"/>
              <w:left w:val="single" w:sz="4" w:space="0" w:color="auto"/>
              <w:bottom w:val="single" w:sz="4" w:space="0" w:color="auto"/>
              <w:right w:val="single" w:sz="4" w:space="0" w:color="auto"/>
            </w:tcBorders>
            <w:hideMark/>
          </w:tcPr>
          <w:p w:rsidR="002E520E" w:rsidRDefault="002E520E">
            <w:pPr>
              <w:tabs>
                <w:tab w:val="left" w:pos="993"/>
              </w:tabs>
              <w:autoSpaceDE w:val="0"/>
              <w:autoSpaceDN w:val="0"/>
              <w:adjustRightInd w:val="0"/>
              <w:spacing w:line="276" w:lineRule="auto"/>
              <w:jc w:val="center"/>
              <w:rPr>
                <w:lang w:eastAsia="en-US"/>
              </w:rPr>
            </w:pPr>
            <w:r>
              <w:rPr>
                <w:lang w:eastAsia="en-US"/>
              </w:rPr>
              <w:t>Количество должностных окладов (ставок) согласно штатному расписанию</w:t>
            </w:r>
          </w:p>
        </w:tc>
      </w:tr>
      <w:tr w:rsidR="002E520E" w:rsidTr="002E520E">
        <w:trPr>
          <w:trHeight w:val="628"/>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lang w:eastAsia="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для гарантированной части заработной платы, в том числе для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2E520E" w:rsidRDefault="002E520E">
            <w:pPr>
              <w:tabs>
                <w:tab w:val="left" w:pos="993"/>
              </w:tabs>
              <w:autoSpaceDE w:val="0"/>
              <w:autoSpaceDN w:val="0"/>
              <w:adjustRightInd w:val="0"/>
              <w:spacing w:line="276" w:lineRule="auto"/>
              <w:jc w:val="center"/>
              <w:rPr>
                <w:lang w:eastAsia="en-US"/>
              </w:rPr>
            </w:pPr>
            <w:r>
              <w:rPr>
                <w:lang w:eastAsia="en-US"/>
              </w:rPr>
              <w:t>для стимулирующей части заработной платы,</w:t>
            </w:r>
          </w:p>
          <w:p w:rsidR="002E520E" w:rsidRDefault="002E520E">
            <w:pPr>
              <w:spacing w:line="276" w:lineRule="auto"/>
              <w:jc w:val="center"/>
              <w:rPr>
                <w:spacing w:val="2"/>
                <w:lang w:eastAsia="en-US"/>
              </w:rPr>
            </w:pPr>
            <w:r>
              <w:rPr>
                <w:lang w:eastAsia="en-US"/>
              </w:rPr>
              <w:t xml:space="preserve">К </w:t>
            </w:r>
            <w:proofErr w:type="spellStart"/>
            <w:r>
              <w:rPr>
                <w:vertAlign w:val="subscript"/>
                <w:lang w:eastAsia="en-US"/>
              </w:rPr>
              <w:t>сч</w:t>
            </w:r>
            <w:proofErr w:type="spellEnd"/>
          </w:p>
        </w:tc>
      </w:tr>
      <w:tr w:rsidR="002E520E" w:rsidTr="002E520E">
        <w:trPr>
          <w:trHeight w:val="1127"/>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выплаты должностных окладов (ставок)</w:t>
            </w:r>
          </w:p>
        </w:tc>
        <w:tc>
          <w:tcPr>
            <w:tcW w:w="1134"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выплаты компенсационного характера,</w:t>
            </w:r>
          </w:p>
          <w:p w:rsidR="002E520E" w:rsidRDefault="002E520E">
            <w:pPr>
              <w:spacing w:line="276" w:lineRule="auto"/>
              <w:jc w:val="center"/>
              <w:rPr>
                <w:lang w:eastAsia="en-US"/>
              </w:rPr>
            </w:pPr>
            <w:r>
              <w:rPr>
                <w:lang w:eastAsia="en-US"/>
              </w:rPr>
              <w:t xml:space="preserve">К </w:t>
            </w:r>
            <w:proofErr w:type="spellStart"/>
            <w:r>
              <w:rPr>
                <w:vertAlign w:val="subscript"/>
                <w:lang w:eastAsia="en-US"/>
              </w:rPr>
              <w:t>кх</w:t>
            </w:r>
            <w:proofErr w:type="spellEnd"/>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spacing w:val="2"/>
                <w:lang w:eastAsia="en-US"/>
              </w:rPr>
            </w:pPr>
          </w:p>
        </w:tc>
      </w:tr>
      <w:tr w:rsidR="002E520E" w:rsidTr="002E520E">
        <w:trPr>
          <w:trHeight w:val="81"/>
          <w:tblHeader/>
        </w:trPr>
        <w:tc>
          <w:tcPr>
            <w:tcW w:w="4928"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4</w:t>
            </w:r>
          </w:p>
        </w:tc>
      </w:tr>
      <w:tr w:rsidR="002E520E" w:rsidTr="002E520E">
        <w:trPr>
          <w:trHeight w:val="272"/>
        </w:trPr>
        <w:tc>
          <w:tcPr>
            <w:tcW w:w="4928" w:type="dxa"/>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adjustRightInd w:val="0"/>
              <w:spacing w:line="276" w:lineRule="auto"/>
              <w:ind w:firstLine="12"/>
              <w:rPr>
                <w:lang w:eastAsia="en-US"/>
              </w:rPr>
            </w:pPr>
            <w:r>
              <w:rPr>
                <w:lang w:eastAsia="en-US"/>
              </w:rPr>
              <w:t>Муниципальные дошкольные организации,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jc w:val="cente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jc w:val="center"/>
              <w:rPr>
                <w:lang w:eastAsia="en-US"/>
              </w:rPr>
            </w:pPr>
          </w:p>
        </w:tc>
      </w:tr>
      <w:tr w:rsidR="002E520E" w:rsidTr="002E520E">
        <w:trPr>
          <w:trHeight w:val="272"/>
        </w:trPr>
        <w:tc>
          <w:tcPr>
            <w:tcW w:w="4928" w:type="dxa"/>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adjustRightInd w:val="0"/>
              <w:spacing w:line="276" w:lineRule="auto"/>
              <w:ind w:firstLine="12"/>
              <w:rPr>
                <w:lang w:eastAsia="en-US"/>
              </w:rPr>
            </w:pPr>
            <w:r>
              <w:rPr>
                <w:lang w:eastAsia="en-US"/>
              </w:rPr>
              <w:t>Должности, финансируемые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jc w:val="center"/>
              <w:rPr>
                <w:lang w:eastAsia="en-US"/>
              </w:rPr>
            </w:pPr>
            <w:r>
              <w:rPr>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jc w:val="center"/>
              <w:rPr>
                <w:lang w:eastAsia="en-US"/>
              </w:rPr>
            </w:pPr>
            <w:r>
              <w:rPr>
                <w:lang w:eastAsia="en-US"/>
              </w:rPr>
              <w:t>0,61</w:t>
            </w:r>
          </w:p>
        </w:tc>
        <w:tc>
          <w:tcPr>
            <w:tcW w:w="255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jc w:val="center"/>
              <w:rPr>
                <w:lang w:eastAsia="en-US"/>
              </w:rPr>
            </w:pPr>
            <w:r>
              <w:rPr>
                <w:lang w:eastAsia="en-US"/>
              </w:rPr>
              <w:t>1,23</w:t>
            </w:r>
          </w:p>
        </w:tc>
      </w:tr>
      <w:tr w:rsidR="002E520E" w:rsidTr="002E520E">
        <w:trPr>
          <w:trHeight w:val="81"/>
        </w:trPr>
        <w:tc>
          <w:tcPr>
            <w:tcW w:w="4928" w:type="dxa"/>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adjustRightInd w:val="0"/>
              <w:spacing w:line="276" w:lineRule="auto"/>
              <w:ind w:firstLine="12"/>
              <w:rPr>
                <w:lang w:eastAsia="en-US"/>
              </w:rPr>
            </w:pPr>
            <w:r>
              <w:rPr>
                <w:lang w:eastAsia="en-US"/>
              </w:rPr>
              <w:t>Должности, финансируемые за счет средств окружного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jc w:val="center"/>
              <w:rPr>
                <w:lang w:eastAsia="en-US"/>
              </w:rPr>
            </w:pPr>
            <w:r>
              <w:rPr>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jc w:val="center"/>
              <w:rPr>
                <w:lang w:eastAsia="en-US"/>
              </w:rPr>
            </w:pPr>
            <w:r>
              <w:rPr>
                <w:lang w:eastAsia="en-US"/>
              </w:rPr>
              <w:t>0,14</w:t>
            </w:r>
          </w:p>
        </w:tc>
        <w:tc>
          <w:tcPr>
            <w:tcW w:w="255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jc w:val="center"/>
              <w:rPr>
                <w:lang w:eastAsia="en-US"/>
              </w:rPr>
            </w:pPr>
            <w:r>
              <w:rPr>
                <w:lang w:eastAsia="en-US"/>
              </w:rPr>
              <w:t>8,59</w:t>
            </w:r>
          </w:p>
        </w:tc>
      </w:tr>
    </w:tbl>
    <w:p w:rsidR="002E520E" w:rsidRDefault="002E520E" w:rsidP="002E520E">
      <w:pPr>
        <w:widowControl w:val="0"/>
        <w:autoSpaceDE w:val="0"/>
        <w:autoSpaceDN w:val="0"/>
        <w:adjustRightInd w:val="0"/>
        <w:ind w:firstLine="708"/>
        <w:jc w:val="both"/>
      </w:pPr>
    </w:p>
    <w:p w:rsidR="002E520E" w:rsidRDefault="002E520E" w:rsidP="002E520E">
      <w:pPr>
        <w:pStyle w:val="af4"/>
        <w:ind w:firstLine="708"/>
        <w:rPr>
          <w:sz w:val="24"/>
        </w:rPr>
      </w:pPr>
      <w:r>
        <w:rPr>
          <w:sz w:val="24"/>
        </w:rPr>
        <w:t>2.2. Фонд оплаты труда работников Учреждения состоит из гарантированной части и стимулирующей части заработной платы, определяется по формуле:</w:t>
      </w:r>
    </w:p>
    <w:p w:rsidR="002E520E" w:rsidRDefault="002E520E" w:rsidP="002E520E">
      <w:pPr>
        <w:pStyle w:val="af4"/>
        <w:ind w:firstLine="708"/>
        <w:rPr>
          <w:sz w:val="24"/>
        </w:rPr>
      </w:pPr>
    </w:p>
    <w:p w:rsidR="002E520E" w:rsidRDefault="002E520E" w:rsidP="002E520E">
      <w:pPr>
        <w:pStyle w:val="af4"/>
        <w:ind w:firstLine="708"/>
        <w:jc w:val="center"/>
        <w:rPr>
          <w:sz w:val="24"/>
        </w:rPr>
      </w:pPr>
      <w:r>
        <w:rPr>
          <w:sz w:val="24"/>
        </w:rPr>
        <w:t>ФОТ = ГЧ + СЧ, где:</w:t>
      </w:r>
    </w:p>
    <w:p w:rsidR="002E520E" w:rsidRDefault="002E520E" w:rsidP="002E520E">
      <w:pPr>
        <w:pStyle w:val="af4"/>
        <w:ind w:firstLine="708"/>
        <w:rPr>
          <w:sz w:val="24"/>
        </w:rPr>
      </w:pPr>
      <w:r>
        <w:rPr>
          <w:sz w:val="24"/>
        </w:rPr>
        <w:lastRenderedPageBreak/>
        <w:t xml:space="preserve">          </w:t>
      </w:r>
    </w:p>
    <w:p w:rsidR="002E520E" w:rsidRDefault="002E520E" w:rsidP="002E520E">
      <w:pPr>
        <w:pStyle w:val="af4"/>
        <w:ind w:firstLine="708"/>
        <w:rPr>
          <w:sz w:val="24"/>
        </w:rPr>
      </w:pPr>
      <w:r>
        <w:rPr>
          <w:sz w:val="24"/>
        </w:rPr>
        <w:t>ФОТ - фонд оплаты труда;</w:t>
      </w:r>
    </w:p>
    <w:p w:rsidR="002E520E" w:rsidRDefault="002E520E" w:rsidP="002E520E">
      <w:pPr>
        <w:pStyle w:val="af4"/>
        <w:ind w:firstLine="708"/>
        <w:rPr>
          <w:sz w:val="24"/>
        </w:rPr>
      </w:pPr>
      <w:r>
        <w:rPr>
          <w:sz w:val="24"/>
        </w:rPr>
        <w:t>ГЧ - гарантированная часть заработной платы;</w:t>
      </w:r>
    </w:p>
    <w:p w:rsidR="002E520E" w:rsidRDefault="002E520E" w:rsidP="002E520E">
      <w:pPr>
        <w:pStyle w:val="af4"/>
        <w:ind w:firstLine="708"/>
        <w:rPr>
          <w:sz w:val="24"/>
        </w:rPr>
      </w:pPr>
      <w:r>
        <w:rPr>
          <w:sz w:val="24"/>
        </w:rPr>
        <w:t>СЧ -  стимулирующая часть заработной платы.</w:t>
      </w:r>
    </w:p>
    <w:p w:rsidR="002E520E" w:rsidRDefault="002E520E" w:rsidP="002E520E">
      <w:pPr>
        <w:widowControl w:val="0"/>
        <w:autoSpaceDE w:val="0"/>
        <w:autoSpaceDN w:val="0"/>
        <w:adjustRightInd w:val="0"/>
        <w:ind w:firstLine="709"/>
        <w:jc w:val="both"/>
      </w:pPr>
      <w:r>
        <w:t>2.3. К гарантированной части заработной платы относятся следующие выплаты:</w:t>
      </w:r>
    </w:p>
    <w:p w:rsidR="002E520E" w:rsidRDefault="002E520E" w:rsidP="002E520E">
      <w:pPr>
        <w:widowControl w:val="0"/>
        <w:autoSpaceDE w:val="0"/>
        <w:autoSpaceDN w:val="0"/>
        <w:adjustRightInd w:val="0"/>
        <w:ind w:firstLine="708"/>
        <w:jc w:val="both"/>
      </w:pPr>
      <w:r>
        <w:t>а) выплаты должностных окладов, ставок заработной платы;</w:t>
      </w:r>
    </w:p>
    <w:p w:rsidR="002E520E" w:rsidRDefault="002E520E" w:rsidP="002E520E">
      <w:pPr>
        <w:widowControl w:val="0"/>
        <w:autoSpaceDE w:val="0"/>
        <w:autoSpaceDN w:val="0"/>
        <w:adjustRightInd w:val="0"/>
        <w:ind w:firstLine="708"/>
        <w:jc w:val="both"/>
      </w:pPr>
      <w:r>
        <w:t>б) выплаты компенсационного характера, за исключением выплат районного коэффициента и надбавки за стаж работы в районах Крайнего Севера и приравненных к ним местностях, начисляемых на выплаты, относящиеся к стимулирующей части заработной платы.</w:t>
      </w:r>
    </w:p>
    <w:p w:rsidR="002E520E" w:rsidRDefault="002E520E" w:rsidP="002E520E">
      <w:pPr>
        <w:widowControl w:val="0"/>
        <w:autoSpaceDE w:val="0"/>
        <w:autoSpaceDN w:val="0"/>
        <w:adjustRightInd w:val="0"/>
        <w:ind w:firstLine="708"/>
        <w:jc w:val="both"/>
      </w:pPr>
      <w:r>
        <w:t>Гарантированная часть определяется по формуле:</w:t>
      </w:r>
    </w:p>
    <w:p w:rsidR="002E520E" w:rsidRDefault="002E520E" w:rsidP="002E520E">
      <w:pPr>
        <w:widowControl w:val="0"/>
        <w:autoSpaceDE w:val="0"/>
        <w:autoSpaceDN w:val="0"/>
        <w:adjustRightInd w:val="0"/>
        <w:ind w:firstLine="708"/>
        <w:jc w:val="both"/>
      </w:pPr>
    </w:p>
    <w:p w:rsidR="002E520E" w:rsidRDefault="002E520E" w:rsidP="002E520E">
      <w:pPr>
        <w:widowControl w:val="0"/>
        <w:autoSpaceDE w:val="0"/>
        <w:autoSpaceDN w:val="0"/>
        <w:adjustRightInd w:val="0"/>
        <w:ind w:firstLine="708"/>
        <w:jc w:val="center"/>
      </w:pPr>
      <w:r>
        <w:t xml:space="preserve">ГЧ = ((∑ ДО + ∑ </w:t>
      </w:r>
      <w:proofErr w:type="spellStart"/>
      <w:r>
        <w:t>Сзп</w:t>
      </w:r>
      <w:proofErr w:type="spellEnd"/>
      <w:r>
        <w:t xml:space="preserve">) х 12 + (∑ ДО + ∑ СЗП) х </w:t>
      </w:r>
      <w:proofErr w:type="spellStart"/>
      <w:r>
        <w:t>Ккх</w:t>
      </w:r>
      <w:proofErr w:type="spellEnd"/>
      <w:r>
        <w:t>) х (РК + СН), где:</w:t>
      </w:r>
    </w:p>
    <w:p w:rsidR="002E520E" w:rsidRDefault="002E520E" w:rsidP="002E520E">
      <w:pPr>
        <w:widowControl w:val="0"/>
        <w:autoSpaceDE w:val="0"/>
        <w:autoSpaceDN w:val="0"/>
        <w:adjustRightInd w:val="0"/>
        <w:ind w:firstLine="708"/>
        <w:jc w:val="both"/>
      </w:pPr>
    </w:p>
    <w:p w:rsidR="002E520E" w:rsidRDefault="002E520E" w:rsidP="002E520E">
      <w:pPr>
        <w:widowControl w:val="0"/>
        <w:autoSpaceDE w:val="0"/>
        <w:autoSpaceDN w:val="0"/>
        <w:adjustRightInd w:val="0"/>
        <w:ind w:firstLine="708"/>
        <w:jc w:val="both"/>
      </w:pPr>
      <w:r>
        <w:t>∑ ДО – сумма должностных окладов;</w:t>
      </w:r>
    </w:p>
    <w:p w:rsidR="002E520E" w:rsidRDefault="002E520E" w:rsidP="002E520E">
      <w:pPr>
        <w:widowControl w:val="0"/>
        <w:autoSpaceDE w:val="0"/>
        <w:autoSpaceDN w:val="0"/>
        <w:adjustRightInd w:val="0"/>
        <w:ind w:firstLine="708"/>
        <w:jc w:val="both"/>
      </w:pPr>
      <w:r>
        <w:t xml:space="preserve">∑ </w:t>
      </w:r>
      <w:proofErr w:type="spellStart"/>
      <w:r>
        <w:t>Сзп</w:t>
      </w:r>
      <w:proofErr w:type="spellEnd"/>
      <w:r>
        <w:t xml:space="preserve"> – сумма ставок заработной платы;</w:t>
      </w:r>
    </w:p>
    <w:p w:rsidR="002E520E" w:rsidRDefault="002E520E" w:rsidP="002E520E">
      <w:pPr>
        <w:widowControl w:val="0"/>
        <w:autoSpaceDE w:val="0"/>
        <w:autoSpaceDN w:val="0"/>
        <w:adjustRightInd w:val="0"/>
        <w:ind w:firstLine="708"/>
        <w:jc w:val="both"/>
      </w:pPr>
      <w:r>
        <w:t>12 – количество месяцев в календарном году;</w:t>
      </w:r>
    </w:p>
    <w:p w:rsidR="002E520E" w:rsidRDefault="002E520E" w:rsidP="002E520E">
      <w:pPr>
        <w:widowControl w:val="0"/>
        <w:autoSpaceDE w:val="0"/>
        <w:autoSpaceDN w:val="0"/>
        <w:adjustRightInd w:val="0"/>
        <w:ind w:firstLine="708"/>
        <w:jc w:val="both"/>
      </w:pPr>
      <w:proofErr w:type="spellStart"/>
      <w:r>
        <w:t>Ккх</w:t>
      </w:r>
      <w:proofErr w:type="spellEnd"/>
      <w:r>
        <w:t xml:space="preserve"> – коэффициент для формирования фонда выплат компенсационного характера, за исключением выплат районного коэффициента и надбавки за стаж работы в районах Крайнего Севера и приравненных к ним местностях устанавливается в соответствии с таблицей 1 настоящего положения;</w:t>
      </w:r>
    </w:p>
    <w:p w:rsidR="002E520E" w:rsidRDefault="002E520E" w:rsidP="002E520E">
      <w:pPr>
        <w:widowControl w:val="0"/>
        <w:autoSpaceDE w:val="0"/>
        <w:autoSpaceDN w:val="0"/>
        <w:adjustRightInd w:val="0"/>
        <w:ind w:firstLine="708"/>
        <w:jc w:val="both"/>
      </w:pPr>
      <w:r>
        <w:t>РК – районный коэффициент;</w:t>
      </w:r>
    </w:p>
    <w:p w:rsidR="002E520E" w:rsidRDefault="002E520E" w:rsidP="002E520E">
      <w:pPr>
        <w:widowControl w:val="0"/>
        <w:autoSpaceDE w:val="0"/>
        <w:autoSpaceDN w:val="0"/>
        <w:adjustRightInd w:val="0"/>
        <w:ind w:firstLine="708"/>
        <w:jc w:val="both"/>
      </w:pPr>
      <w:r>
        <w:t>СН - надбавки за стаж работы в районах Крайнего Севера и приравненных к ним местностях.</w:t>
      </w:r>
    </w:p>
    <w:p w:rsidR="002E520E" w:rsidRDefault="002E520E" w:rsidP="002E520E">
      <w:pPr>
        <w:widowControl w:val="0"/>
        <w:autoSpaceDE w:val="0"/>
        <w:autoSpaceDN w:val="0"/>
        <w:adjustRightInd w:val="0"/>
        <w:ind w:firstLine="540"/>
        <w:jc w:val="both"/>
      </w:pPr>
      <w:r>
        <w:t xml:space="preserve"> </w:t>
      </w:r>
      <w:r>
        <w:tab/>
        <w:t>2.4. К стимулирующей части заработной платы относятся следующие выплаты:</w:t>
      </w:r>
    </w:p>
    <w:p w:rsidR="002E520E" w:rsidRDefault="002E520E" w:rsidP="002E520E">
      <w:pPr>
        <w:widowControl w:val="0"/>
        <w:autoSpaceDE w:val="0"/>
        <w:autoSpaceDN w:val="0"/>
        <w:adjustRightInd w:val="0"/>
        <w:ind w:firstLine="540"/>
        <w:jc w:val="both"/>
      </w:pPr>
      <w:r>
        <w:t xml:space="preserve"> </w:t>
      </w:r>
      <w:r>
        <w:tab/>
        <w:t>а) выплаты стимулирующего характера;</w:t>
      </w:r>
    </w:p>
    <w:p w:rsidR="002E520E" w:rsidRDefault="002E520E" w:rsidP="002E520E">
      <w:pPr>
        <w:widowControl w:val="0"/>
        <w:autoSpaceDE w:val="0"/>
        <w:autoSpaceDN w:val="0"/>
        <w:adjustRightInd w:val="0"/>
        <w:ind w:firstLine="540"/>
        <w:jc w:val="both"/>
      </w:pPr>
      <w:r>
        <w:t xml:space="preserve"> </w:t>
      </w:r>
      <w:r>
        <w:tab/>
        <w:t>б) выплаты районного коэффициента и надбавки за стаж работы в районах Крайнего Севера и приравненных к ним местностях, начисляемых на выплаты, относящиеся к стимулирующей части заработной платы.</w:t>
      </w:r>
    </w:p>
    <w:p w:rsidR="002E520E" w:rsidRDefault="002E520E" w:rsidP="002E520E">
      <w:pPr>
        <w:pStyle w:val="af4"/>
        <w:ind w:firstLine="708"/>
        <w:rPr>
          <w:sz w:val="24"/>
        </w:rPr>
      </w:pPr>
      <w:r>
        <w:rPr>
          <w:sz w:val="24"/>
        </w:rPr>
        <w:t>Стимулирующая часть определяется по формуле:</w:t>
      </w:r>
    </w:p>
    <w:p w:rsidR="002E520E" w:rsidRDefault="002E520E" w:rsidP="002E520E">
      <w:pPr>
        <w:pStyle w:val="af4"/>
        <w:ind w:firstLine="708"/>
        <w:rPr>
          <w:sz w:val="24"/>
        </w:rPr>
      </w:pPr>
    </w:p>
    <w:p w:rsidR="002E520E" w:rsidRDefault="002E520E" w:rsidP="002E520E">
      <w:pPr>
        <w:pStyle w:val="af4"/>
        <w:ind w:firstLine="708"/>
        <w:jc w:val="center"/>
        <w:rPr>
          <w:sz w:val="24"/>
        </w:rPr>
      </w:pPr>
      <w:r>
        <w:rPr>
          <w:sz w:val="24"/>
        </w:rPr>
        <w:t xml:space="preserve">СЧ = ((∑ ДО + ∑ СЗП) х </w:t>
      </w:r>
      <w:proofErr w:type="spellStart"/>
      <w:r>
        <w:rPr>
          <w:sz w:val="24"/>
        </w:rPr>
        <w:t>Ксч</w:t>
      </w:r>
      <w:proofErr w:type="spellEnd"/>
      <w:r>
        <w:rPr>
          <w:sz w:val="24"/>
        </w:rPr>
        <w:t>) х (РК+СН), где:</w:t>
      </w:r>
    </w:p>
    <w:p w:rsidR="002E520E" w:rsidRDefault="002E520E" w:rsidP="002E520E">
      <w:pPr>
        <w:pStyle w:val="af4"/>
        <w:ind w:firstLine="708"/>
        <w:jc w:val="center"/>
        <w:rPr>
          <w:sz w:val="24"/>
        </w:rPr>
      </w:pPr>
    </w:p>
    <w:p w:rsidR="002E520E" w:rsidRDefault="002E520E" w:rsidP="002E520E">
      <w:pPr>
        <w:pStyle w:val="af4"/>
        <w:ind w:firstLine="708"/>
        <w:jc w:val="left"/>
        <w:rPr>
          <w:sz w:val="24"/>
        </w:rPr>
      </w:pPr>
      <w:proofErr w:type="spellStart"/>
      <w:r>
        <w:rPr>
          <w:sz w:val="24"/>
        </w:rPr>
        <w:t>Ксч</w:t>
      </w:r>
      <w:proofErr w:type="spellEnd"/>
      <w:r>
        <w:rPr>
          <w:sz w:val="24"/>
        </w:rPr>
        <w:t xml:space="preserve"> – коэффициент для формирования фонда выплат стимулирующего характера устанавливается в соответствии с таблицей 1 настоящего положения. </w:t>
      </w:r>
    </w:p>
    <w:p w:rsidR="002E520E" w:rsidRDefault="002E520E" w:rsidP="002E520E">
      <w:pPr>
        <w:pStyle w:val="af4"/>
        <w:ind w:firstLine="708"/>
        <w:rPr>
          <w:sz w:val="24"/>
        </w:rPr>
      </w:pPr>
      <w:r>
        <w:rPr>
          <w:sz w:val="24"/>
        </w:rPr>
        <w:t xml:space="preserve"> Коэффициенты (</w:t>
      </w:r>
      <w:proofErr w:type="spellStart"/>
      <w:r>
        <w:t>Ккх</w:t>
      </w:r>
      <w:proofErr w:type="spellEnd"/>
      <w:r>
        <w:t xml:space="preserve"> и</w:t>
      </w:r>
      <w:r>
        <w:rPr>
          <w:sz w:val="24"/>
        </w:rPr>
        <w:t xml:space="preserve"> </w:t>
      </w:r>
      <w:proofErr w:type="spellStart"/>
      <w:r>
        <w:rPr>
          <w:sz w:val="24"/>
        </w:rPr>
        <w:t>Ксч</w:t>
      </w:r>
      <w:proofErr w:type="spellEnd"/>
      <w:r>
        <w:rPr>
          <w:sz w:val="24"/>
        </w:rPr>
        <w:t>) не применяются для расчета фонда оплаты труда работников при оказании услуг (выполнение работ), относящихся в соответствии с Уставом организации к иным видам деятельности, для физических и юридических лиц на платной основе.</w:t>
      </w:r>
    </w:p>
    <w:p w:rsidR="002E520E" w:rsidRDefault="002E520E" w:rsidP="002E520E">
      <w:pPr>
        <w:widowControl w:val="0"/>
        <w:autoSpaceDE w:val="0"/>
        <w:autoSpaceDN w:val="0"/>
        <w:adjustRightInd w:val="0"/>
        <w:ind w:firstLine="708"/>
        <w:jc w:val="both"/>
      </w:pPr>
      <w:r>
        <w:t>2.5. Фонд оплаты труда учреждения формируется с учетом:</w:t>
      </w:r>
    </w:p>
    <w:p w:rsidR="002E520E" w:rsidRDefault="002E520E" w:rsidP="002E520E">
      <w:pPr>
        <w:widowControl w:val="0"/>
        <w:numPr>
          <w:ilvl w:val="0"/>
          <w:numId w:val="6"/>
        </w:numPr>
        <w:tabs>
          <w:tab w:val="left" w:pos="1134"/>
        </w:tabs>
        <w:autoSpaceDE w:val="0"/>
        <w:autoSpaceDN w:val="0"/>
        <w:adjustRightInd w:val="0"/>
        <w:ind w:left="0" w:firstLine="900"/>
        <w:jc w:val="both"/>
      </w:pPr>
      <w:r>
        <w:t>соблюдения соотношения гарантированной и стимулирующей частей заработной платы;</w:t>
      </w:r>
    </w:p>
    <w:p w:rsidR="002E520E" w:rsidRDefault="002E520E" w:rsidP="002E520E">
      <w:pPr>
        <w:widowControl w:val="0"/>
        <w:numPr>
          <w:ilvl w:val="0"/>
          <w:numId w:val="6"/>
        </w:numPr>
        <w:tabs>
          <w:tab w:val="left" w:pos="1134"/>
        </w:tabs>
        <w:autoSpaceDE w:val="0"/>
        <w:autoSpaceDN w:val="0"/>
        <w:adjustRightInd w:val="0"/>
        <w:ind w:left="0" w:firstLine="900"/>
        <w:jc w:val="both"/>
      </w:pPr>
      <w:r>
        <w:t>оптимизации расходов на административно-управленческий и вспомогательный персонал с учетом предельно допустимой доли расходов на оплату их труда в фонде оплаты труда организации;</w:t>
      </w:r>
    </w:p>
    <w:p w:rsidR="002E520E" w:rsidRDefault="002E520E" w:rsidP="002E520E">
      <w:pPr>
        <w:widowControl w:val="0"/>
        <w:numPr>
          <w:ilvl w:val="0"/>
          <w:numId w:val="6"/>
        </w:numPr>
        <w:tabs>
          <w:tab w:val="left" w:pos="1134"/>
        </w:tabs>
        <w:autoSpaceDE w:val="0"/>
        <w:autoSpaceDN w:val="0"/>
        <w:adjustRightInd w:val="0"/>
        <w:ind w:left="0" w:firstLine="900"/>
        <w:jc w:val="both"/>
      </w:pPr>
      <w:r>
        <w:t>соблюдения (</w:t>
      </w:r>
      <w:proofErr w:type="spellStart"/>
      <w:r>
        <w:t>непревышения</w:t>
      </w:r>
      <w:proofErr w:type="spellEnd"/>
      <w:r>
        <w:t>) предельного уровня соотношения среднемесячной заработной платы руководителя организации, его заместителей и среднемесячной заработной платы работников этой организации (без учета заработной платы руководителя организации, его заместителей).</w:t>
      </w:r>
    </w:p>
    <w:p w:rsidR="002E520E" w:rsidRDefault="002E520E" w:rsidP="002E520E">
      <w:pPr>
        <w:widowControl w:val="0"/>
        <w:autoSpaceDE w:val="0"/>
        <w:autoSpaceDN w:val="0"/>
        <w:adjustRightInd w:val="0"/>
        <w:ind w:firstLine="708"/>
        <w:jc w:val="both"/>
      </w:pPr>
      <w:r>
        <w:t>2.6. Размер гарантированной части заработной платы устанавливается на уровне не менее 70% от фонда оплаты труда Учреждения.</w:t>
      </w:r>
    </w:p>
    <w:p w:rsidR="002E520E" w:rsidRDefault="002E520E" w:rsidP="002E520E">
      <w:pPr>
        <w:widowControl w:val="0"/>
        <w:autoSpaceDE w:val="0"/>
        <w:autoSpaceDN w:val="0"/>
        <w:adjustRightInd w:val="0"/>
        <w:ind w:firstLine="708"/>
        <w:jc w:val="both"/>
      </w:pPr>
      <w:r>
        <w:t>2.7. Расходы на оплату труда административно-управленческого и вспомогательного персонала в фонде оплаты труда Учреждения устанавливаются с учетом предельно допустимой доли расходов на их оплату труда в фонде оплаты труда Учреждения – в размере не более 40%.</w:t>
      </w:r>
    </w:p>
    <w:p w:rsidR="002E520E" w:rsidRDefault="002E520E" w:rsidP="002E520E">
      <w:pPr>
        <w:pStyle w:val="afe"/>
        <w:widowControl w:val="0"/>
        <w:autoSpaceDE w:val="0"/>
        <w:autoSpaceDN w:val="0"/>
        <w:adjustRightInd w:val="0"/>
        <w:ind w:left="0" w:firstLine="708"/>
        <w:jc w:val="both"/>
        <w:rPr>
          <w:sz w:val="24"/>
          <w:szCs w:val="24"/>
          <w:lang w:val="ru-RU"/>
        </w:rPr>
      </w:pPr>
      <w:r>
        <w:rPr>
          <w:sz w:val="24"/>
          <w:szCs w:val="24"/>
          <w:lang w:val="ru-RU"/>
        </w:rPr>
        <w:t xml:space="preserve">С целью определения предельно допустимой доли расходов на оплату труда административно-управленческого и вспомогательного персонала в фонде оплаты труда в </w:t>
      </w:r>
      <w:r>
        <w:rPr>
          <w:lang w:val="ru-RU"/>
        </w:rPr>
        <w:t>Учреждения</w:t>
      </w:r>
      <w:r>
        <w:rPr>
          <w:sz w:val="24"/>
          <w:szCs w:val="24"/>
          <w:lang w:val="ru-RU"/>
        </w:rPr>
        <w:t xml:space="preserve"> и устанавливается перечень административно-управленческого, вспомогательного и основного персонала </w:t>
      </w:r>
      <w:r>
        <w:rPr>
          <w:lang w:val="ru-RU"/>
        </w:rPr>
        <w:t>Учреждения</w:t>
      </w:r>
      <w:r>
        <w:rPr>
          <w:sz w:val="24"/>
          <w:szCs w:val="24"/>
          <w:lang w:val="ru-RU"/>
        </w:rPr>
        <w:t xml:space="preserve"> согласно приложению № 3 к настоящему Положению.</w:t>
      </w:r>
    </w:p>
    <w:p w:rsidR="002E520E" w:rsidRDefault="002E520E" w:rsidP="002E520E">
      <w:pPr>
        <w:pStyle w:val="af4"/>
        <w:ind w:firstLine="709"/>
        <w:rPr>
          <w:sz w:val="24"/>
        </w:rPr>
      </w:pPr>
      <w:r>
        <w:rPr>
          <w:sz w:val="24"/>
        </w:rPr>
        <w:lastRenderedPageBreak/>
        <w:t xml:space="preserve">2.8. </w:t>
      </w:r>
      <w:r>
        <w:rPr>
          <w:color w:val="000000"/>
          <w:sz w:val="24"/>
        </w:rPr>
        <w:t xml:space="preserve">Размер стимулирующих выплат может быть увеличен в случае увеличения и для достижения целевого показателя средней заработной платы для педагогических работников, </w:t>
      </w:r>
      <w:r>
        <w:rPr>
          <w:sz w:val="24"/>
        </w:rPr>
        <w:t>в рамках реализации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w:t>
      </w:r>
      <w:r>
        <w:rPr>
          <w:color w:val="000000"/>
          <w:sz w:val="24"/>
        </w:rPr>
        <w:t xml:space="preserve"> в части оплаты труда работников бюджетной </w:t>
      </w:r>
      <w:r>
        <w:rPr>
          <w:sz w:val="24"/>
        </w:rPr>
        <w:t xml:space="preserve">сферы, а также в случае увеличения минимального размера оплаты труда, устанавливаемого региональным соглашением о минимальной заработной плате в автономном округе. </w:t>
      </w:r>
    </w:p>
    <w:p w:rsidR="002E520E" w:rsidRDefault="002E520E" w:rsidP="002E520E">
      <w:pPr>
        <w:pStyle w:val="af4"/>
        <w:rPr>
          <w:sz w:val="24"/>
        </w:rPr>
      </w:pPr>
    </w:p>
    <w:p w:rsidR="002E520E" w:rsidRDefault="002E520E" w:rsidP="002E520E">
      <w:pPr>
        <w:pStyle w:val="af4"/>
        <w:tabs>
          <w:tab w:val="left" w:pos="2172"/>
        </w:tabs>
        <w:jc w:val="center"/>
        <w:rPr>
          <w:b/>
          <w:sz w:val="24"/>
        </w:rPr>
      </w:pPr>
      <w:r>
        <w:rPr>
          <w:b/>
          <w:sz w:val="24"/>
          <w:lang w:val="en-US"/>
        </w:rPr>
        <w:t>III</w:t>
      </w:r>
      <w:r>
        <w:rPr>
          <w:b/>
          <w:sz w:val="24"/>
        </w:rPr>
        <w:t>. Порядок и условия</w:t>
      </w:r>
    </w:p>
    <w:p w:rsidR="002E520E" w:rsidRDefault="002E520E" w:rsidP="002E520E">
      <w:pPr>
        <w:pStyle w:val="af4"/>
        <w:tabs>
          <w:tab w:val="left" w:pos="2172"/>
        </w:tabs>
        <w:jc w:val="center"/>
        <w:rPr>
          <w:b/>
          <w:sz w:val="24"/>
        </w:rPr>
      </w:pPr>
      <w:r>
        <w:rPr>
          <w:b/>
          <w:sz w:val="24"/>
        </w:rPr>
        <w:t>осуществления выплат компенсационного характера</w:t>
      </w:r>
    </w:p>
    <w:p w:rsidR="002E520E" w:rsidRDefault="002E520E" w:rsidP="002E520E">
      <w:pPr>
        <w:pStyle w:val="af4"/>
        <w:tabs>
          <w:tab w:val="left" w:pos="2172"/>
        </w:tabs>
        <w:jc w:val="center"/>
        <w:rPr>
          <w:b/>
          <w:sz w:val="24"/>
        </w:rPr>
      </w:pPr>
    </w:p>
    <w:p w:rsidR="002E520E" w:rsidRDefault="002E520E" w:rsidP="002E520E">
      <w:pPr>
        <w:pStyle w:val="afe"/>
        <w:autoSpaceDE w:val="0"/>
        <w:autoSpaceDN w:val="0"/>
        <w:adjustRightInd w:val="0"/>
        <w:ind w:left="0" w:firstLine="709"/>
        <w:jc w:val="both"/>
        <w:rPr>
          <w:sz w:val="24"/>
          <w:szCs w:val="24"/>
          <w:lang w:val="ru-RU"/>
        </w:rPr>
      </w:pPr>
      <w:r>
        <w:rPr>
          <w:sz w:val="24"/>
          <w:szCs w:val="24"/>
          <w:lang w:val="ru-RU"/>
        </w:rPr>
        <w:t xml:space="preserve">3.1. К выплатам компенсационного характера относятся выплаты, осуществляемые работникам в зависимости от условий их труда в соответствии с перечнем видов выплат компенсационного характера,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 xml:space="preserve">Выплаты компенсационного характера устанавливаются работнику в соответствии с трудовым законодательством Российской Федерации на основании действующей в </w:t>
      </w:r>
      <w:r>
        <w:t xml:space="preserve">Учреждении </w:t>
      </w:r>
      <w:r>
        <w:rPr>
          <w:rFonts w:eastAsia="Calibri"/>
          <w:lang w:eastAsia="en-US"/>
        </w:rPr>
        <w:t>системы оплаты труда и трудового договора в зависимости от условий труда.</w:t>
      </w:r>
    </w:p>
    <w:p w:rsidR="002E520E" w:rsidRDefault="002E520E" w:rsidP="002E520E">
      <w:pPr>
        <w:pStyle w:val="afe"/>
        <w:tabs>
          <w:tab w:val="left" w:pos="993"/>
        </w:tabs>
        <w:autoSpaceDE w:val="0"/>
        <w:autoSpaceDN w:val="0"/>
        <w:adjustRightInd w:val="0"/>
        <w:spacing w:after="200"/>
        <w:ind w:left="0" w:firstLine="709"/>
        <w:jc w:val="both"/>
        <w:rPr>
          <w:sz w:val="24"/>
          <w:szCs w:val="24"/>
          <w:lang w:val="ru-RU"/>
        </w:rPr>
      </w:pPr>
      <w:r>
        <w:rPr>
          <w:rFonts w:eastAsia="Calibri"/>
          <w:sz w:val="24"/>
          <w:szCs w:val="24"/>
          <w:lang w:val="ru-RU"/>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2E520E" w:rsidRDefault="002E520E" w:rsidP="002E520E">
      <w:pPr>
        <w:pStyle w:val="afe"/>
        <w:autoSpaceDE w:val="0"/>
        <w:autoSpaceDN w:val="0"/>
        <w:adjustRightInd w:val="0"/>
        <w:ind w:left="0" w:firstLine="709"/>
        <w:jc w:val="both"/>
        <w:rPr>
          <w:sz w:val="24"/>
          <w:szCs w:val="24"/>
          <w:lang w:val="ru-RU"/>
        </w:rPr>
      </w:pPr>
      <w:r>
        <w:rPr>
          <w:sz w:val="24"/>
          <w:szCs w:val="24"/>
          <w:lang w:val="ru-RU"/>
        </w:rPr>
        <w:t>Выплаты компенсационного характера не образуют новый должностной оклад, ставку заработной платы и не учитываются при начислении выплат стимулирующего характера, устанавливаемых к должностному окладу, ставке заработной платы, за исключением районного коэффициента и процентной надбавки за стаж работы в районах Крайнего Севера и приравненных к ним местностях</w:t>
      </w:r>
      <w:r>
        <w:rPr>
          <w:lang w:val="ru-RU"/>
        </w:rPr>
        <w:t>.</w:t>
      </w:r>
      <w:r>
        <w:rPr>
          <w:sz w:val="24"/>
          <w:szCs w:val="24"/>
          <w:lang w:val="ru-RU"/>
        </w:rPr>
        <w:t xml:space="preserve"> Выплаты компенсационного характера производятся как по основному месту работы, так и при совместительстве. </w:t>
      </w:r>
    </w:p>
    <w:p w:rsidR="002E520E" w:rsidRDefault="002E520E" w:rsidP="002E520E">
      <w:pPr>
        <w:pStyle w:val="afe"/>
        <w:tabs>
          <w:tab w:val="left" w:pos="993"/>
        </w:tabs>
        <w:autoSpaceDE w:val="0"/>
        <w:autoSpaceDN w:val="0"/>
        <w:adjustRightInd w:val="0"/>
        <w:spacing w:after="200"/>
        <w:ind w:left="0" w:firstLine="709"/>
        <w:jc w:val="both"/>
        <w:rPr>
          <w:sz w:val="24"/>
          <w:szCs w:val="24"/>
          <w:lang w:val="ru-RU"/>
        </w:rPr>
      </w:pPr>
      <w:r>
        <w:rPr>
          <w:sz w:val="24"/>
          <w:szCs w:val="24"/>
          <w:lang w:val="ru-RU"/>
        </w:rPr>
        <w:t>3.2.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 устанавливаются в размерах и порядке, определенных трудовым законодательством.</w:t>
      </w:r>
    </w:p>
    <w:p w:rsidR="002E520E" w:rsidRDefault="002E520E" w:rsidP="002E520E">
      <w:pPr>
        <w:pStyle w:val="afe"/>
        <w:tabs>
          <w:tab w:val="left" w:pos="993"/>
        </w:tabs>
        <w:autoSpaceDE w:val="0"/>
        <w:autoSpaceDN w:val="0"/>
        <w:adjustRightInd w:val="0"/>
        <w:ind w:left="0" w:firstLine="709"/>
        <w:jc w:val="both"/>
        <w:rPr>
          <w:sz w:val="24"/>
          <w:szCs w:val="24"/>
          <w:lang w:val="ru-RU"/>
        </w:rPr>
      </w:pPr>
      <w:r>
        <w:rPr>
          <w:rFonts w:eastAsia="Calibri"/>
          <w:sz w:val="24"/>
          <w:szCs w:val="24"/>
          <w:lang w:val="ru-RU"/>
        </w:rPr>
        <w:t>3.3. Выплаты работникам, занятым на работах с вредными и (или) опасными условиями труда, устанавливаются или отменяются в результате проведения специальной оценки условий труда, если иное не установлено нормативными правовыми актами Российской Федерации и автономного округа.</w:t>
      </w:r>
    </w:p>
    <w:p w:rsidR="002E520E" w:rsidRDefault="002E520E" w:rsidP="002E520E">
      <w:pPr>
        <w:widowControl w:val="0"/>
        <w:tabs>
          <w:tab w:val="left" w:pos="709"/>
        </w:tabs>
        <w:autoSpaceDE w:val="0"/>
        <w:autoSpaceDN w:val="0"/>
        <w:adjustRightInd w:val="0"/>
        <w:ind w:firstLine="709"/>
        <w:jc w:val="both"/>
        <w:rPr>
          <w:rFonts w:eastAsia="Calibri"/>
          <w:lang w:eastAsia="en-US"/>
        </w:rPr>
      </w:pPr>
      <w:r>
        <w:rPr>
          <w:rFonts w:eastAsia="Calibri"/>
          <w:lang w:eastAsia="en-US"/>
        </w:rPr>
        <w:t xml:space="preserve">3.4. Размер и порядок применения выплат компенсационного характера работникам, занятым в местностях с особыми климатическими условиями (районный коэффициент, процентная надбавка за стаж работы в районах Крайнего Севера и приравненных к ним местностях), устанавливаются в соответствии с законодательством Российской Федерации и автономного округа.  </w:t>
      </w:r>
    </w:p>
    <w:p w:rsidR="002E520E" w:rsidRDefault="002E520E" w:rsidP="002E520E">
      <w:pPr>
        <w:pStyle w:val="afe"/>
        <w:tabs>
          <w:tab w:val="left" w:pos="993"/>
        </w:tabs>
        <w:autoSpaceDE w:val="0"/>
        <w:autoSpaceDN w:val="0"/>
        <w:adjustRightInd w:val="0"/>
        <w:ind w:left="426" w:firstLine="283"/>
        <w:jc w:val="both"/>
        <w:rPr>
          <w:sz w:val="24"/>
          <w:szCs w:val="24"/>
          <w:lang w:val="ru-RU"/>
        </w:rPr>
      </w:pPr>
      <w:r>
        <w:rPr>
          <w:sz w:val="24"/>
          <w:szCs w:val="24"/>
          <w:lang w:val="ru-RU"/>
        </w:rPr>
        <w:t>3.5. Выплаты за работу в условиях, отклоняющихся от нормальных:</w:t>
      </w:r>
    </w:p>
    <w:p w:rsidR="002E520E" w:rsidRDefault="002E520E" w:rsidP="002E520E">
      <w:pPr>
        <w:pStyle w:val="afe"/>
        <w:widowControl w:val="0"/>
        <w:autoSpaceDE w:val="0"/>
        <w:autoSpaceDN w:val="0"/>
        <w:spacing w:after="200"/>
        <w:ind w:left="0" w:firstLine="709"/>
        <w:jc w:val="both"/>
        <w:rPr>
          <w:sz w:val="24"/>
          <w:szCs w:val="24"/>
          <w:lang w:val="ru-RU"/>
        </w:rPr>
      </w:pPr>
      <w:r>
        <w:rPr>
          <w:sz w:val="24"/>
          <w:szCs w:val="24"/>
          <w:lang w:val="ru-RU"/>
        </w:rPr>
        <w:t>- доплата за совмещение профессий (должностей);</w:t>
      </w:r>
    </w:p>
    <w:p w:rsidR="002E520E" w:rsidRDefault="002E520E" w:rsidP="002E520E">
      <w:pPr>
        <w:pStyle w:val="afe"/>
        <w:widowControl w:val="0"/>
        <w:autoSpaceDE w:val="0"/>
        <w:autoSpaceDN w:val="0"/>
        <w:spacing w:after="200"/>
        <w:ind w:left="491" w:firstLine="218"/>
        <w:jc w:val="both"/>
        <w:rPr>
          <w:sz w:val="24"/>
          <w:szCs w:val="24"/>
          <w:lang w:val="ru-RU"/>
        </w:rPr>
      </w:pPr>
      <w:r>
        <w:rPr>
          <w:sz w:val="24"/>
          <w:szCs w:val="24"/>
          <w:lang w:val="ru-RU"/>
        </w:rPr>
        <w:t>- доплата за расширение зон обслуживания;</w:t>
      </w:r>
    </w:p>
    <w:p w:rsidR="002E520E" w:rsidRDefault="002E520E" w:rsidP="002E520E">
      <w:pPr>
        <w:pStyle w:val="afe"/>
        <w:widowControl w:val="0"/>
        <w:autoSpaceDE w:val="0"/>
        <w:autoSpaceDN w:val="0"/>
        <w:spacing w:after="200"/>
        <w:ind w:left="491" w:firstLine="218"/>
        <w:jc w:val="both"/>
        <w:rPr>
          <w:sz w:val="24"/>
          <w:szCs w:val="24"/>
          <w:lang w:val="ru-RU"/>
        </w:rPr>
      </w:pPr>
      <w:r>
        <w:rPr>
          <w:sz w:val="24"/>
          <w:szCs w:val="24"/>
          <w:lang w:val="ru-RU"/>
        </w:rPr>
        <w:t>- доплата за увеличение объема работы;</w:t>
      </w:r>
    </w:p>
    <w:p w:rsidR="002E520E" w:rsidRDefault="002E520E" w:rsidP="002E520E">
      <w:pPr>
        <w:pStyle w:val="afe"/>
        <w:widowControl w:val="0"/>
        <w:autoSpaceDE w:val="0"/>
        <w:autoSpaceDN w:val="0"/>
        <w:spacing w:after="200"/>
        <w:ind w:left="0" w:firstLine="709"/>
        <w:jc w:val="both"/>
        <w:rPr>
          <w:sz w:val="24"/>
          <w:szCs w:val="24"/>
          <w:lang w:val="ru-RU"/>
        </w:rPr>
      </w:pPr>
      <w:r>
        <w:rPr>
          <w:sz w:val="24"/>
          <w:szCs w:val="24"/>
          <w:lang w:val="ru-RU"/>
        </w:rPr>
        <w:t>- доплата за исполнение обязанностей временно отсутствующего работника без освобождения от работы, определенной трудовым договором;</w:t>
      </w:r>
    </w:p>
    <w:p w:rsidR="002E520E" w:rsidRDefault="002E520E" w:rsidP="002E520E">
      <w:pPr>
        <w:pStyle w:val="afe"/>
        <w:widowControl w:val="0"/>
        <w:autoSpaceDE w:val="0"/>
        <w:autoSpaceDN w:val="0"/>
        <w:spacing w:after="200"/>
        <w:ind w:left="491" w:firstLine="218"/>
        <w:jc w:val="both"/>
        <w:rPr>
          <w:sz w:val="24"/>
          <w:szCs w:val="24"/>
          <w:lang w:val="ru-RU"/>
        </w:rPr>
      </w:pPr>
      <w:r>
        <w:rPr>
          <w:sz w:val="24"/>
          <w:szCs w:val="24"/>
          <w:lang w:val="ru-RU"/>
        </w:rPr>
        <w:t>- доплата за выполнение работ различной квалификации;</w:t>
      </w:r>
    </w:p>
    <w:p w:rsidR="002E520E" w:rsidRDefault="002E520E" w:rsidP="002E520E">
      <w:pPr>
        <w:pStyle w:val="afe"/>
        <w:widowControl w:val="0"/>
        <w:autoSpaceDE w:val="0"/>
        <w:autoSpaceDN w:val="0"/>
        <w:spacing w:after="200"/>
        <w:ind w:left="491" w:firstLine="218"/>
        <w:jc w:val="both"/>
        <w:rPr>
          <w:rFonts w:eastAsia="Calibri"/>
          <w:sz w:val="24"/>
          <w:szCs w:val="24"/>
          <w:lang w:val="ru-RU"/>
        </w:rPr>
      </w:pPr>
      <w:r>
        <w:rPr>
          <w:sz w:val="24"/>
          <w:szCs w:val="24"/>
          <w:lang w:val="ru-RU"/>
        </w:rPr>
        <w:t xml:space="preserve">- доплата </w:t>
      </w:r>
      <w:r>
        <w:rPr>
          <w:rFonts w:eastAsia="Calibri"/>
          <w:sz w:val="24"/>
          <w:szCs w:val="24"/>
          <w:lang w:val="ru-RU"/>
        </w:rPr>
        <w:t>за специфику работы;</w:t>
      </w:r>
    </w:p>
    <w:p w:rsidR="002E520E" w:rsidRDefault="002E520E" w:rsidP="002E520E">
      <w:pPr>
        <w:pStyle w:val="afe"/>
        <w:widowControl w:val="0"/>
        <w:autoSpaceDE w:val="0"/>
        <w:autoSpaceDN w:val="0"/>
        <w:ind w:left="0" w:firstLine="709"/>
        <w:jc w:val="both"/>
        <w:rPr>
          <w:sz w:val="24"/>
          <w:szCs w:val="24"/>
          <w:lang w:val="ru-RU"/>
        </w:rPr>
      </w:pPr>
      <w:r>
        <w:rPr>
          <w:sz w:val="24"/>
          <w:szCs w:val="24"/>
          <w:lang w:val="ru-RU"/>
        </w:rPr>
        <w:t xml:space="preserve">- доплата за дополнительную работу, не входящую в прямые должностные обязанности педагогических работников, предусмотренные квалификационными характеристиками, но непосредственно связанную с деятельностью организации по реализации образовательных </w:t>
      </w:r>
      <w:r>
        <w:rPr>
          <w:sz w:val="24"/>
          <w:szCs w:val="24"/>
          <w:lang w:val="ru-RU"/>
        </w:rPr>
        <w:lastRenderedPageBreak/>
        <w:t xml:space="preserve">программ: заведование методическим объединением, заведование учебным, методическим кабинетом, учебно-консультационным пунктом и другая дополнительно оплачиваемая работа, выполняемая с письменного согласия педагогических работников. </w:t>
      </w:r>
    </w:p>
    <w:p w:rsidR="002E520E" w:rsidRDefault="002E520E" w:rsidP="002E520E">
      <w:pPr>
        <w:pStyle w:val="afe"/>
        <w:tabs>
          <w:tab w:val="left" w:pos="993"/>
        </w:tabs>
        <w:autoSpaceDE w:val="0"/>
        <w:autoSpaceDN w:val="0"/>
        <w:adjustRightInd w:val="0"/>
        <w:ind w:left="0" w:firstLine="709"/>
        <w:jc w:val="both"/>
        <w:rPr>
          <w:sz w:val="24"/>
          <w:szCs w:val="24"/>
          <w:lang w:val="ru-RU"/>
        </w:rPr>
      </w:pPr>
      <w:r>
        <w:rPr>
          <w:sz w:val="24"/>
          <w:szCs w:val="24"/>
          <w:lang w:val="ru-RU"/>
        </w:rPr>
        <w:t xml:space="preserve">3.6. Размеры доплат за дополнительную работу и порядок их назначения устанавливаются заведующим Учреждением в пределах фонда оплаты труда в порядке, установленном </w:t>
      </w:r>
      <w:hyperlink r:id="rId10" w:history="1">
        <w:r>
          <w:rPr>
            <w:rStyle w:val="a3"/>
            <w:rFonts w:eastAsiaTheme="majorEastAsia"/>
            <w:sz w:val="24"/>
            <w:lang w:val="ru-RU"/>
          </w:rPr>
          <w:t>статьей 372</w:t>
        </w:r>
      </w:hyperlink>
      <w:r>
        <w:rPr>
          <w:sz w:val="24"/>
          <w:szCs w:val="24"/>
          <w:lang w:val="ru-RU"/>
        </w:rPr>
        <w:t xml:space="preserve"> Трудового кодекса Российской Федерации, локальным нормативным актом либо трудовым договором, и не могут превышать предельные размеры, установленные в приложении № 7 к настоящему Положению.</w:t>
      </w:r>
    </w:p>
    <w:p w:rsidR="002E520E" w:rsidRDefault="002E520E" w:rsidP="002E520E">
      <w:pPr>
        <w:pStyle w:val="afe"/>
        <w:autoSpaceDE w:val="0"/>
        <w:autoSpaceDN w:val="0"/>
        <w:adjustRightInd w:val="0"/>
        <w:ind w:left="0" w:firstLine="709"/>
        <w:jc w:val="both"/>
        <w:rPr>
          <w:rFonts w:eastAsia="Calibri"/>
          <w:sz w:val="24"/>
          <w:szCs w:val="24"/>
          <w:lang w:val="ru-RU"/>
        </w:rPr>
      </w:pPr>
      <w:r>
        <w:rPr>
          <w:rFonts w:eastAsia="Calibri"/>
          <w:sz w:val="24"/>
          <w:szCs w:val="24"/>
          <w:lang w:val="ru-RU"/>
        </w:rPr>
        <w:t>Доплата за дополнительную работу устанавливается работникам, непосредственно занятым ее выполнением.</w:t>
      </w:r>
    </w:p>
    <w:p w:rsidR="002E520E" w:rsidRDefault="002E520E" w:rsidP="002E520E">
      <w:pPr>
        <w:pStyle w:val="afe"/>
        <w:ind w:left="0" w:firstLine="709"/>
        <w:jc w:val="both"/>
        <w:textAlignment w:val="baseline"/>
        <w:rPr>
          <w:sz w:val="24"/>
          <w:szCs w:val="24"/>
          <w:lang w:val="ru-RU"/>
        </w:rPr>
      </w:pPr>
      <w:r>
        <w:rPr>
          <w:spacing w:val="2"/>
          <w:sz w:val="24"/>
          <w:szCs w:val="24"/>
          <w:lang w:val="ru-RU"/>
        </w:rPr>
        <w:t>Выплаты за з</w:t>
      </w:r>
      <w:r>
        <w:rPr>
          <w:rFonts w:eastAsia="Calibri"/>
          <w:sz w:val="24"/>
          <w:szCs w:val="24"/>
          <w:lang w:val="ru-RU"/>
        </w:rPr>
        <w:t xml:space="preserve">аведование методическим объединением, заведование учебным, методическим кабинетом, </w:t>
      </w:r>
      <w:r>
        <w:rPr>
          <w:sz w:val="24"/>
          <w:szCs w:val="24"/>
          <w:lang w:val="ru-RU"/>
        </w:rPr>
        <w:t xml:space="preserve">производятся при обязательном условии их сертификации, аттестации. </w:t>
      </w:r>
    </w:p>
    <w:p w:rsidR="002E520E" w:rsidRDefault="002E520E" w:rsidP="002E520E">
      <w:pPr>
        <w:ind w:firstLine="709"/>
        <w:jc w:val="both"/>
        <w:textAlignment w:val="baseline"/>
        <w:rPr>
          <w:spacing w:val="2"/>
        </w:rPr>
      </w:pPr>
      <w:r>
        <w:rPr>
          <w:spacing w:val="2"/>
        </w:rPr>
        <w:t xml:space="preserve">Выплата за специфику работы в </w:t>
      </w:r>
      <w:r>
        <w:t>Учреждении</w:t>
      </w:r>
      <w:r>
        <w:rPr>
          <w:spacing w:val="2"/>
        </w:rPr>
        <w:t xml:space="preserve"> устанавливается работникам в зависимости от типа и вида организации (групп в организации) и специфики работы.</w:t>
      </w:r>
    </w:p>
    <w:p w:rsidR="002E520E" w:rsidRDefault="002E520E" w:rsidP="002E520E">
      <w:pPr>
        <w:ind w:firstLine="709"/>
        <w:jc w:val="both"/>
        <w:textAlignment w:val="baseline"/>
        <w:rPr>
          <w:spacing w:val="2"/>
        </w:rPr>
      </w:pPr>
      <w:r>
        <w:rPr>
          <w:spacing w:val="2"/>
        </w:rPr>
        <w:t>Перечень работников, которым может устанавливаться выплата за специфику работы в организации, и ее конкретный размер определяются</w:t>
      </w:r>
      <w:r>
        <w:rPr>
          <w:rFonts w:eastAsia="Calibri"/>
          <w:lang w:eastAsia="en-US"/>
        </w:rPr>
        <w:t xml:space="preserve"> системой оплаты труда работников </w:t>
      </w:r>
      <w:r>
        <w:t>Учреждения</w:t>
      </w:r>
      <w:r>
        <w:rPr>
          <w:spacing w:val="2"/>
        </w:rPr>
        <w:t xml:space="preserve"> в зависимости от степени и продолжительности общения с воспитанниками, имеющими ограниченные возможности здоровья, с туберкулезной интоксикацией, малыми и затихающими формами туберкулеза, нуждающимися в длительном лечении и др.</w:t>
      </w:r>
    </w:p>
    <w:p w:rsidR="002E520E" w:rsidRDefault="002E520E" w:rsidP="002E520E">
      <w:pPr>
        <w:pStyle w:val="afe"/>
        <w:tabs>
          <w:tab w:val="left" w:pos="993"/>
        </w:tabs>
        <w:autoSpaceDE w:val="0"/>
        <w:autoSpaceDN w:val="0"/>
        <w:adjustRightInd w:val="0"/>
        <w:ind w:left="0" w:firstLine="709"/>
        <w:jc w:val="both"/>
        <w:rPr>
          <w:sz w:val="24"/>
          <w:szCs w:val="24"/>
          <w:lang w:val="ru-RU"/>
        </w:rPr>
      </w:pPr>
      <w:r>
        <w:rPr>
          <w:sz w:val="24"/>
          <w:szCs w:val="24"/>
          <w:lang w:val="ru-RU"/>
        </w:rPr>
        <w:t xml:space="preserve">При наличии у работника права на выплаты компенсационного характера по нескольким основаниям, их величина по каждому основанию определяется отдельно, а затем суммируется. </w:t>
      </w:r>
    </w:p>
    <w:p w:rsidR="002E520E" w:rsidRDefault="002E520E" w:rsidP="002E520E">
      <w:pPr>
        <w:pStyle w:val="afe"/>
        <w:tabs>
          <w:tab w:val="left" w:pos="993"/>
        </w:tabs>
        <w:autoSpaceDE w:val="0"/>
        <w:autoSpaceDN w:val="0"/>
        <w:adjustRightInd w:val="0"/>
        <w:ind w:left="0" w:firstLine="709"/>
        <w:jc w:val="both"/>
        <w:rPr>
          <w:sz w:val="24"/>
          <w:szCs w:val="24"/>
          <w:lang w:val="ru-RU"/>
        </w:rPr>
      </w:pPr>
      <w:r>
        <w:rPr>
          <w:sz w:val="24"/>
          <w:szCs w:val="24"/>
          <w:lang w:val="ru-RU"/>
        </w:rPr>
        <w:t xml:space="preserve">3.7. Доплата за совмещение профессий (должностей), расширение зоны обслуживания, увеличение объема работы, исполнение обязанностей временно отсутствующего работника устанавливается работникам </w:t>
      </w:r>
      <w:r>
        <w:rPr>
          <w:lang w:val="ru-RU"/>
        </w:rPr>
        <w:t>Учреждения</w:t>
      </w:r>
      <w:r>
        <w:rPr>
          <w:sz w:val="24"/>
          <w:szCs w:val="24"/>
          <w:lang w:val="ru-RU"/>
        </w:rPr>
        <w:t>, выполняющим в одной и той же организации в течение установленной продолжительности рабочего дня наряду со своей основной работой, обусловленной трудовым договором, дополнительную работу по другой или такой же профессии (должности). Размер доплаты устанавливается по соглашению сторон трудового договора с учетом содержания и (или) объема дополнительных работ.</w:t>
      </w:r>
    </w:p>
    <w:p w:rsidR="002E520E" w:rsidRDefault="002E520E" w:rsidP="002E520E">
      <w:pPr>
        <w:pStyle w:val="afe"/>
        <w:tabs>
          <w:tab w:val="left" w:pos="993"/>
        </w:tabs>
        <w:autoSpaceDE w:val="0"/>
        <w:autoSpaceDN w:val="0"/>
        <w:adjustRightInd w:val="0"/>
        <w:ind w:left="0" w:firstLine="709"/>
        <w:jc w:val="both"/>
        <w:rPr>
          <w:sz w:val="24"/>
          <w:szCs w:val="24"/>
          <w:lang w:val="ru-RU"/>
        </w:rPr>
      </w:pPr>
    </w:p>
    <w:p w:rsidR="002E520E" w:rsidRDefault="002E520E" w:rsidP="002E520E">
      <w:pPr>
        <w:pStyle w:val="af4"/>
        <w:tabs>
          <w:tab w:val="left" w:pos="708"/>
          <w:tab w:val="left" w:pos="2172"/>
        </w:tabs>
        <w:jc w:val="center"/>
        <w:rPr>
          <w:b/>
          <w:sz w:val="24"/>
        </w:rPr>
      </w:pPr>
      <w:r>
        <w:rPr>
          <w:b/>
          <w:sz w:val="24"/>
          <w:lang w:val="en-US"/>
        </w:rPr>
        <w:t>IV</w:t>
      </w:r>
      <w:r>
        <w:rPr>
          <w:b/>
          <w:sz w:val="24"/>
        </w:rPr>
        <w:t>. Порядок и условия осуществления</w:t>
      </w:r>
    </w:p>
    <w:p w:rsidR="002E520E" w:rsidRDefault="002E520E" w:rsidP="002E520E">
      <w:pPr>
        <w:pStyle w:val="af4"/>
        <w:tabs>
          <w:tab w:val="left" w:pos="708"/>
          <w:tab w:val="left" w:pos="2172"/>
        </w:tabs>
        <w:jc w:val="center"/>
        <w:rPr>
          <w:b/>
          <w:sz w:val="24"/>
        </w:rPr>
      </w:pPr>
      <w:r>
        <w:rPr>
          <w:b/>
          <w:sz w:val="24"/>
        </w:rPr>
        <w:t>выплат стимулирующего характера, критерии их установления</w:t>
      </w:r>
    </w:p>
    <w:p w:rsidR="002E520E" w:rsidRDefault="002E520E" w:rsidP="002E520E">
      <w:pPr>
        <w:pStyle w:val="af4"/>
        <w:tabs>
          <w:tab w:val="left" w:pos="708"/>
          <w:tab w:val="left" w:pos="2172"/>
        </w:tabs>
        <w:jc w:val="center"/>
        <w:rPr>
          <w:b/>
          <w:sz w:val="24"/>
        </w:rPr>
      </w:pP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4.1. Выплаты стимулирующего характера устанавливаются работникам с целью мотивации их к более качественному выполнению своих должностных обязанностей, поощрения за трудовые достижения, высокое качество работы и по ее итогам.</w:t>
      </w:r>
    </w:p>
    <w:p w:rsidR="002E520E" w:rsidRDefault="002E520E" w:rsidP="002E520E">
      <w:pPr>
        <w:pStyle w:val="af4"/>
        <w:ind w:firstLine="709"/>
        <w:rPr>
          <w:sz w:val="24"/>
        </w:rPr>
      </w:pPr>
      <w:r>
        <w:rPr>
          <w:rFonts w:eastAsia="Calibri"/>
          <w:sz w:val="24"/>
          <w:lang w:eastAsia="en-US"/>
        </w:rPr>
        <w:t>4.2. Разработка показателей и критериев оценки эффективности работы осуществляется с учетом следующих принципов:</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а) объективность - размер вознаграждения работника должен определяться на основе объективной оценки результатов его труда;</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б) предсказуемость - работник должен знать, какое вознаграждение он получит в зависимости от результатов своего труда;</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г) своевременность - вознаграждение должно следовать за достижением результата;</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д) прозрачность - правила определения вознаграждения должны быть понятны каждому работнику.</w:t>
      </w:r>
    </w:p>
    <w:p w:rsidR="002E520E" w:rsidRDefault="002E520E" w:rsidP="002E520E">
      <w:pPr>
        <w:pStyle w:val="af4"/>
        <w:ind w:firstLine="709"/>
        <w:rPr>
          <w:sz w:val="24"/>
        </w:rPr>
      </w:pPr>
      <w:r>
        <w:rPr>
          <w:rFonts w:eastAsia="Calibri"/>
          <w:sz w:val="24"/>
          <w:lang w:eastAsia="en-US"/>
        </w:rPr>
        <w:t xml:space="preserve">4.3. </w:t>
      </w:r>
      <w:r>
        <w:rPr>
          <w:sz w:val="24"/>
        </w:rPr>
        <w:t xml:space="preserve">Размеры и условия осуществления выплат стимулирующего характера для всех работников Учреждения (за исключением заведующего, его заместителей) устанавливаются в соответствии с </w:t>
      </w:r>
      <w:hyperlink r:id="rId11" w:history="1">
        <w:r>
          <w:rPr>
            <w:rStyle w:val="a3"/>
            <w:rFonts w:eastAsiaTheme="majorEastAsia"/>
            <w:sz w:val="24"/>
          </w:rPr>
          <w:t xml:space="preserve">приложением № </w:t>
        </w:r>
      </w:hyperlink>
      <w:r>
        <w:rPr>
          <w:sz w:val="24"/>
        </w:rPr>
        <w:t>4 к настоящему Положению и определяются Учреждением самостоятельно в пределах средств, направляемых на оплату труда, и закрепляются в коллективном договоре, локальном нормативном акте Учреждения.</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4.4. К выплатам стимулирующего характера относятся:</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а) выплаты за интенсивность и высокие результаты работы:</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 надбавка за интенсивность труда;</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lastRenderedPageBreak/>
        <w:t>- премия за выполнение особо важных и ответственных работ;</w:t>
      </w:r>
    </w:p>
    <w:p w:rsidR="002E520E" w:rsidRDefault="002E520E" w:rsidP="002E520E">
      <w:pPr>
        <w:widowControl w:val="0"/>
        <w:autoSpaceDE w:val="0"/>
        <w:autoSpaceDN w:val="0"/>
        <w:adjustRightInd w:val="0"/>
        <w:ind w:firstLine="709"/>
        <w:jc w:val="both"/>
        <w:rPr>
          <w:rFonts w:eastAsia="Calibri"/>
          <w:lang w:eastAsia="en-US"/>
        </w:rPr>
      </w:pPr>
      <w:r>
        <w:t>б) выплаты за качество выполняемых работ:</w:t>
      </w:r>
    </w:p>
    <w:p w:rsidR="002E520E" w:rsidRDefault="002E520E" w:rsidP="002E520E">
      <w:pPr>
        <w:widowControl w:val="0"/>
        <w:autoSpaceDE w:val="0"/>
        <w:autoSpaceDN w:val="0"/>
        <w:adjustRightInd w:val="0"/>
        <w:ind w:firstLine="709"/>
        <w:jc w:val="both"/>
        <w:rPr>
          <w:rFonts w:eastAsia="Calibri"/>
          <w:lang w:eastAsia="en-US"/>
        </w:rPr>
      </w:pPr>
      <w:r>
        <w:t>- надбавка за наличие ученой степени, почетного звания, ведомственного знака отличия, государственной награды;</w:t>
      </w:r>
    </w:p>
    <w:p w:rsidR="002E520E" w:rsidRDefault="002E520E" w:rsidP="002E520E">
      <w:pPr>
        <w:widowControl w:val="0"/>
        <w:autoSpaceDE w:val="0"/>
        <w:autoSpaceDN w:val="0"/>
        <w:adjustRightInd w:val="0"/>
        <w:ind w:firstLine="709"/>
        <w:jc w:val="both"/>
        <w:rPr>
          <w:rFonts w:eastAsia="Calibri"/>
          <w:lang w:eastAsia="en-US"/>
        </w:rPr>
      </w:pPr>
      <w:r>
        <w:t>- надбавка за наличие квалификационной категории;</w:t>
      </w:r>
    </w:p>
    <w:p w:rsidR="002E520E" w:rsidRDefault="002E520E" w:rsidP="002E520E">
      <w:pPr>
        <w:widowControl w:val="0"/>
        <w:autoSpaceDE w:val="0"/>
        <w:autoSpaceDN w:val="0"/>
        <w:adjustRightInd w:val="0"/>
        <w:ind w:firstLine="709"/>
        <w:jc w:val="both"/>
        <w:rPr>
          <w:rFonts w:eastAsia="Calibri"/>
          <w:lang w:eastAsia="en-US"/>
        </w:rPr>
      </w:pPr>
      <w:r>
        <w:t>в) выплаты за стаж непрерывной работы, выслугу лет;</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г) премиальные выплаты по итогам работы за период (месяц, квартал, год, учебный год);</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д) надбавка за профессиональное мастерство (классность) – устанавливается работникам рабочих профессий, осуществляющих профессиональную деятельность по профессии «водитель».</w:t>
      </w:r>
    </w:p>
    <w:p w:rsidR="002E520E" w:rsidRDefault="002E520E" w:rsidP="002E520E">
      <w:pPr>
        <w:ind w:firstLine="709"/>
        <w:jc w:val="both"/>
        <w:textAlignment w:val="baseline"/>
        <w:rPr>
          <w:lang w:eastAsia="en-US"/>
        </w:rPr>
      </w:pPr>
      <w:r>
        <w:t xml:space="preserve">4.5. </w:t>
      </w:r>
      <w:r>
        <w:rPr>
          <w:lang w:eastAsia="en-US"/>
        </w:rPr>
        <w:t xml:space="preserve">При установлении </w:t>
      </w:r>
      <w:r>
        <w:rPr>
          <w:spacing w:val="2"/>
        </w:rPr>
        <w:t xml:space="preserve">локальным нормативным актом </w:t>
      </w:r>
      <w:r>
        <w:t>Учреждения</w:t>
      </w:r>
      <w:r>
        <w:rPr>
          <w:spacing w:val="2"/>
        </w:rPr>
        <w:t xml:space="preserve"> положения об</w:t>
      </w:r>
      <w:r>
        <w:rPr>
          <w:lang w:eastAsia="en-US"/>
        </w:rPr>
        <w:t xml:space="preserve"> оплате труда работников </w:t>
      </w:r>
      <w:r>
        <w:t>Учреждения</w:t>
      </w:r>
      <w:r>
        <w:rPr>
          <w:lang w:eastAsia="en-US"/>
        </w:rPr>
        <w:t xml:space="preserve"> </w:t>
      </w:r>
      <w:r>
        <w:rPr>
          <w:spacing w:val="2"/>
        </w:rPr>
        <w:t xml:space="preserve">в установленном законодательством порядке </w:t>
      </w:r>
      <w:r>
        <w:rPr>
          <w:lang w:eastAsia="en-US"/>
        </w:rPr>
        <w:t xml:space="preserve">определяются </w:t>
      </w:r>
      <w:r>
        <w:rPr>
          <w:spacing w:val="2"/>
        </w:rPr>
        <w:t xml:space="preserve">конкретные показатели (критерии) оценки эффективности труда </w:t>
      </w:r>
      <w:r>
        <w:rPr>
          <w:lang w:eastAsia="en-US"/>
        </w:rPr>
        <w:t xml:space="preserve">работников в зависимости от специфики выполняемой работы, должностных, трудовых обязанностей и иных условий, на основе </w:t>
      </w:r>
      <w:r>
        <w:t xml:space="preserve">типовых критериев, </w:t>
      </w:r>
      <w:r>
        <w:rPr>
          <w:spacing w:val="2"/>
        </w:rPr>
        <w:t xml:space="preserve">периодичность и порядок </w:t>
      </w:r>
      <w:r>
        <w:rPr>
          <w:lang w:eastAsia="en-US"/>
        </w:rPr>
        <w:t>выплаты надбавки за интенсивность труда.</w:t>
      </w:r>
    </w:p>
    <w:p w:rsidR="002E520E" w:rsidRDefault="002E520E" w:rsidP="002E520E">
      <w:pPr>
        <w:ind w:firstLine="709"/>
        <w:jc w:val="both"/>
        <w:textAlignment w:val="baseline"/>
        <w:rPr>
          <w:spacing w:val="2"/>
        </w:rPr>
      </w:pPr>
      <w:r>
        <w:rPr>
          <w:spacing w:val="2"/>
        </w:rPr>
        <w:t xml:space="preserve">4.6. Премия за выполнение особо важных и ответственных работ выплачивается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2E520E" w:rsidRDefault="002E520E" w:rsidP="002E520E">
      <w:pPr>
        <w:ind w:firstLine="709"/>
        <w:jc w:val="both"/>
        <w:textAlignment w:val="baseline"/>
        <w:rPr>
          <w:rFonts w:eastAsia="Calibri"/>
          <w:lang w:eastAsia="en-US"/>
        </w:rPr>
      </w:pPr>
      <w:r>
        <w:rPr>
          <w:spacing w:val="2"/>
        </w:rPr>
        <w:t xml:space="preserve">4.7. Надбавка за </w:t>
      </w:r>
      <w:r>
        <w:rPr>
          <w:rFonts w:eastAsia="Calibri"/>
          <w:lang w:eastAsia="en-US"/>
        </w:rPr>
        <w:t xml:space="preserve">наличие ученой степени, почетного звания, ведомственного знака отличия, государственной награды устанавливается для работников </w:t>
      </w:r>
      <w:r>
        <w:t>Учреждения</w:t>
      </w:r>
      <w:r>
        <w:rPr>
          <w:rFonts w:eastAsia="Calibri"/>
          <w:lang w:eastAsia="en-US"/>
        </w:rPr>
        <w:t xml:space="preserve"> при наличии ученой степени кандидата наук, доктора наук, почетного звания «Заслуженный», «Народный»</w:t>
      </w:r>
      <w:r>
        <w:t xml:space="preserve">, ведомственного знака отличия </w:t>
      </w:r>
      <w:r>
        <w:rPr>
          <w:rFonts w:eastAsia="Calibri"/>
          <w:lang w:eastAsia="en-US"/>
        </w:rPr>
        <w:t>министерств и ведомств Российской Федерации, РСФСР, СССР с наименованием «Почетный» и «Отличник»</w:t>
      </w:r>
      <w:r>
        <w:t>, государственной награды,</w:t>
      </w:r>
      <w:r>
        <w:rPr>
          <w:rFonts w:eastAsia="Calibri"/>
          <w:lang w:eastAsia="en-US"/>
        </w:rPr>
        <w:t xml:space="preserve"> соответствующих профилю деятельности работника в  </w:t>
      </w:r>
      <w:r>
        <w:t>Учреждении,</w:t>
      </w:r>
      <w:r>
        <w:rPr>
          <w:rFonts w:eastAsia="Calibri"/>
          <w:lang w:eastAsia="en-US"/>
        </w:rPr>
        <w:t xml:space="preserve"> в процентном отношении от должностного оклада, ставки заработной платы с учетом фактической нагрузки работника, но не более одной ставки или  в абсолютном значении.</w:t>
      </w:r>
    </w:p>
    <w:p w:rsidR="002E520E" w:rsidRDefault="002E520E" w:rsidP="002E520E">
      <w:pPr>
        <w:ind w:firstLine="709"/>
        <w:jc w:val="both"/>
        <w:rPr>
          <w:rFonts w:eastAsia="Calibri"/>
          <w:lang w:eastAsia="en-US"/>
        </w:rPr>
      </w:pPr>
      <w:r>
        <w:rPr>
          <w:rFonts w:eastAsia="Calibri"/>
          <w:lang w:eastAsia="en-US"/>
        </w:rPr>
        <w:t xml:space="preserve">4.8. </w:t>
      </w:r>
      <w:r>
        <w:t xml:space="preserve">При возникновении у работника права на получение двух и более ежемесячных надбавок за наличие ученой степени </w:t>
      </w:r>
      <w:r>
        <w:rPr>
          <w:rFonts w:eastAsia="Calibri"/>
          <w:lang w:eastAsia="en-US"/>
        </w:rPr>
        <w:t>кандидата наук, доктора наук,</w:t>
      </w:r>
      <w:r>
        <w:t xml:space="preserve"> </w:t>
      </w:r>
      <w:r>
        <w:rPr>
          <w:rFonts w:eastAsia="Calibri"/>
          <w:lang w:eastAsia="en-US"/>
        </w:rPr>
        <w:t>почетного звания «Заслуженный», «Народный»</w:t>
      </w:r>
      <w:r>
        <w:t xml:space="preserve">, ведомственного знака отличия </w:t>
      </w:r>
      <w:r>
        <w:rPr>
          <w:rFonts w:eastAsia="Calibri"/>
          <w:lang w:eastAsia="en-US"/>
        </w:rPr>
        <w:t>министерств и ведомств Российской Федерации, РСФСР, СССР с наименованием «Почетный» и «Отличник»</w:t>
      </w:r>
      <w:r>
        <w:t xml:space="preserve">, государственной награды ему устанавливается одна ежемесячная надбавка к должностному окладу, ставке заработной платы </w:t>
      </w:r>
      <w:r>
        <w:rPr>
          <w:rFonts w:eastAsia="Calibri"/>
          <w:lang w:eastAsia="en-US"/>
        </w:rPr>
        <w:t xml:space="preserve">по одному из оснований по выбору работника. </w:t>
      </w:r>
    </w:p>
    <w:p w:rsidR="002E520E" w:rsidRDefault="002E520E" w:rsidP="002E520E">
      <w:pPr>
        <w:shd w:val="clear" w:color="auto" w:fill="FFFFFF"/>
        <w:ind w:firstLine="709"/>
        <w:jc w:val="both"/>
      </w:pPr>
      <w:r>
        <w:rPr>
          <w:rStyle w:val="w"/>
          <w:lang w:val="ru-RU"/>
        </w:rPr>
        <w:t xml:space="preserve">4.9. В целях реализации настоящего </w:t>
      </w:r>
      <w:r>
        <w:t xml:space="preserve">Положения </w:t>
      </w:r>
      <w:r>
        <w:rPr>
          <w:rStyle w:val="w"/>
          <w:lang w:val="ru-RU"/>
        </w:rPr>
        <w:t>под «</w:t>
      </w:r>
      <w:r>
        <w:t xml:space="preserve">государственной наградой» понимается наличие у работника организации </w:t>
      </w:r>
      <w:r>
        <w:rPr>
          <w:rStyle w:val="w"/>
          <w:lang w:val="ru-RU"/>
        </w:rPr>
        <w:t>звания</w:t>
      </w:r>
      <w:r>
        <w:rPr>
          <w:rStyle w:val="apple-converted-space"/>
          <w:lang w:val="ru-RU"/>
        </w:rPr>
        <w:t xml:space="preserve"> </w:t>
      </w:r>
      <w:r>
        <w:rPr>
          <w:rStyle w:val="w"/>
          <w:lang w:val="ru-RU"/>
        </w:rPr>
        <w:t>Героя</w:t>
      </w:r>
      <w:r>
        <w:rPr>
          <w:rStyle w:val="apple-converted-space"/>
          <w:lang w:val="ru-RU"/>
        </w:rPr>
        <w:t xml:space="preserve"> </w:t>
      </w:r>
      <w:r>
        <w:rPr>
          <w:rStyle w:val="w"/>
          <w:lang w:val="ru-RU"/>
        </w:rPr>
        <w:t>Российской Федерации,</w:t>
      </w:r>
      <w:r>
        <w:rPr>
          <w:rStyle w:val="apple-converted-space"/>
          <w:lang w:val="ru-RU"/>
        </w:rPr>
        <w:t xml:space="preserve"> </w:t>
      </w:r>
      <w:r>
        <w:rPr>
          <w:rStyle w:val="w"/>
          <w:lang w:val="ru-RU"/>
        </w:rPr>
        <w:t>Героя Труда</w:t>
      </w:r>
      <w:r>
        <w:rPr>
          <w:rStyle w:val="apple-converted-space"/>
          <w:lang w:val="ru-RU"/>
        </w:rPr>
        <w:t xml:space="preserve"> </w:t>
      </w:r>
      <w:r>
        <w:rPr>
          <w:rStyle w:val="w"/>
          <w:lang w:val="ru-RU"/>
        </w:rPr>
        <w:t>Российской Федерации,</w:t>
      </w:r>
      <w:r>
        <w:rPr>
          <w:rStyle w:val="apple-converted-space"/>
          <w:lang w:val="ru-RU"/>
        </w:rPr>
        <w:t xml:space="preserve"> </w:t>
      </w:r>
      <w:r>
        <w:rPr>
          <w:rStyle w:val="w"/>
          <w:lang w:val="ru-RU"/>
        </w:rPr>
        <w:t>ордена</w:t>
      </w:r>
      <w:r>
        <w:t>,</w:t>
      </w:r>
      <w:r>
        <w:rPr>
          <w:rStyle w:val="apple-converted-space"/>
          <w:lang w:val="ru-RU"/>
        </w:rPr>
        <w:t xml:space="preserve"> </w:t>
      </w:r>
      <w:r>
        <w:rPr>
          <w:rStyle w:val="w"/>
          <w:lang w:val="ru-RU"/>
        </w:rPr>
        <w:t>медали, полученных в соответствии</w:t>
      </w:r>
      <w:r>
        <w:rPr>
          <w:rStyle w:val="apple-converted-space"/>
          <w:lang w:val="ru-RU"/>
        </w:rPr>
        <w:t xml:space="preserve"> </w:t>
      </w:r>
      <w:r>
        <w:rPr>
          <w:rStyle w:val="w"/>
          <w:lang w:val="ru-RU"/>
        </w:rPr>
        <w:t>с</w:t>
      </w:r>
      <w:r>
        <w:rPr>
          <w:rStyle w:val="apple-converted-space"/>
          <w:lang w:val="ru-RU"/>
        </w:rPr>
        <w:t xml:space="preserve"> </w:t>
      </w:r>
      <w:r>
        <w:rPr>
          <w:rStyle w:val="w"/>
          <w:lang w:val="ru-RU"/>
        </w:rPr>
        <w:t>Положением</w:t>
      </w:r>
      <w:r>
        <w:rPr>
          <w:rStyle w:val="apple-converted-space"/>
          <w:lang w:val="ru-RU"/>
        </w:rPr>
        <w:t xml:space="preserve"> </w:t>
      </w:r>
      <w:r>
        <w:rPr>
          <w:rStyle w:val="w"/>
          <w:lang w:val="ru-RU"/>
        </w:rPr>
        <w:t>о</w:t>
      </w:r>
      <w:r>
        <w:rPr>
          <w:rStyle w:val="apple-converted-space"/>
          <w:lang w:val="ru-RU"/>
        </w:rPr>
        <w:t xml:space="preserve"> </w:t>
      </w:r>
      <w:r>
        <w:t>государственных наградах</w:t>
      </w:r>
      <w:r>
        <w:rPr>
          <w:rStyle w:val="apple-converted-space"/>
          <w:lang w:val="ru-RU"/>
        </w:rPr>
        <w:t xml:space="preserve"> </w:t>
      </w:r>
      <w:r>
        <w:rPr>
          <w:rStyle w:val="w"/>
          <w:lang w:val="ru-RU"/>
        </w:rPr>
        <w:t>Российской Федерации</w:t>
      </w:r>
      <w:r>
        <w:t>,</w:t>
      </w:r>
      <w:r>
        <w:rPr>
          <w:rStyle w:val="apple-converted-space"/>
          <w:lang w:val="ru-RU"/>
        </w:rPr>
        <w:t xml:space="preserve"> </w:t>
      </w:r>
      <w:r>
        <w:rPr>
          <w:rStyle w:val="w"/>
          <w:lang w:val="ru-RU"/>
        </w:rPr>
        <w:t>утвержденным</w:t>
      </w:r>
      <w:r>
        <w:rPr>
          <w:rStyle w:val="apple-converted-space"/>
          <w:lang w:val="ru-RU"/>
        </w:rPr>
        <w:t xml:space="preserve"> </w:t>
      </w:r>
      <w:r>
        <w:rPr>
          <w:rStyle w:val="w"/>
          <w:lang w:val="ru-RU"/>
        </w:rPr>
        <w:t>Указом</w:t>
      </w:r>
      <w:r>
        <w:rPr>
          <w:rStyle w:val="apple-converted-space"/>
          <w:lang w:val="ru-RU"/>
        </w:rPr>
        <w:t xml:space="preserve"> </w:t>
      </w:r>
      <w:r>
        <w:rPr>
          <w:rStyle w:val="w"/>
          <w:lang w:val="ru-RU"/>
        </w:rPr>
        <w:t>Президента</w:t>
      </w:r>
      <w:r>
        <w:rPr>
          <w:rStyle w:val="apple-converted-space"/>
          <w:lang w:val="ru-RU"/>
        </w:rPr>
        <w:t xml:space="preserve"> </w:t>
      </w:r>
      <w:r>
        <w:rPr>
          <w:rStyle w:val="w"/>
          <w:lang w:val="ru-RU"/>
        </w:rPr>
        <w:t>Российской Федерации</w:t>
      </w:r>
      <w:r>
        <w:rPr>
          <w:rStyle w:val="apple-converted-space"/>
          <w:lang w:val="ru-RU"/>
        </w:rPr>
        <w:t xml:space="preserve"> </w:t>
      </w:r>
      <w:r>
        <w:rPr>
          <w:rStyle w:val="w"/>
          <w:lang w:val="ru-RU"/>
        </w:rPr>
        <w:t>от</w:t>
      </w:r>
      <w:r>
        <w:rPr>
          <w:rStyle w:val="apple-converted-space"/>
          <w:lang w:val="ru-RU"/>
        </w:rPr>
        <w:t xml:space="preserve"> 0</w:t>
      </w:r>
      <w:r>
        <w:rPr>
          <w:rStyle w:val="w"/>
          <w:lang w:val="ru-RU"/>
        </w:rPr>
        <w:t>7</w:t>
      </w:r>
      <w:r>
        <w:rPr>
          <w:rStyle w:val="apple-converted-space"/>
          <w:lang w:val="ru-RU"/>
        </w:rPr>
        <w:t xml:space="preserve"> </w:t>
      </w:r>
      <w:r>
        <w:rPr>
          <w:rStyle w:val="w"/>
          <w:lang w:val="ru-RU"/>
        </w:rPr>
        <w:t>сентября</w:t>
      </w:r>
      <w:r>
        <w:rPr>
          <w:rStyle w:val="apple-converted-space"/>
          <w:lang w:val="ru-RU"/>
        </w:rPr>
        <w:t xml:space="preserve"> </w:t>
      </w:r>
      <w:r>
        <w:rPr>
          <w:rStyle w:val="w"/>
          <w:lang w:val="ru-RU"/>
        </w:rPr>
        <w:t>2010</w:t>
      </w:r>
      <w:r>
        <w:rPr>
          <w:rStyle w:val="apple-converted-space"/>
          <w:lang w:val="ru-RU"/>
        </w:rPr>
        <w:t xml:space="preserve"> </w:t>
      </w:r>
      <w:r>
        <w:rPr>
          <w:rStyle w:val="w"/>
          <w:lang w:val="ru-RU"/>
        </w:rPr>
        <w:t>года № 1099.</w:t>
      </w:r>
    </w:p>
    <w:p w:rsidR="002E520E" w:rsidRDefault="002E520E" w:rsidP="002E520E">
      <w:pPr>
        <w:autoSpaceDE w:val="0"/>
        <w:autoSpaceDN w:val="0"/>
        <w:adjustRightInd w:val="0"/>
        <w:ind w:firstLine="709"/>
        <w:jc w:val="both"/>
        <w:rPr>
          <w:rFonts w:eastAsia="Calibri"/>
          <w:lang w:eastAsia="en-US"/>
        </w:rPr>
      </w:pPr>
      <w:r>
        <w:rPr>
          <w:spacing w:val="2"/>
        </w:rPr>
        <w:t>4.10. При наличии у педагогического работника квалификационной категории, установленной по результатам аттестации</w:t>
      </w:r>
      <w:r>
        <w:rPr>
          <w:rFonts w:eastAsia="Calibri"/>
          <w:lang w:eastAsia="en-US"/>
        </w:rPr>
        <w:t xml:space="preserve">, проведенной на основании приказа </w:t>
      </w:r>
      <w:proofErr w:type="spellStart"/>
      <w:r>
        <w:rPr>
          <w:rFonts w:eastAsia="Calibri"/>
          <w:lang w:eastAsia="en-US"/>
        </w:rPr>
        <w:t>Минобрнауки</w:t>
      </w:r>
      <w:proofErr w:type="spellEnd"/>
      <w:r>
        <w:rPr>
          <w:rFonts w:eastAsia="Calibri"/>
          <w:lang w:eastAsia="en-US"/>
        </w:rPr>
        <w:t xml:space="preserve"> Российской Федерации от 07 апреля 2014 года № 276</w:t>
      </w:r>
      <w:r>
        <w:rPr>
          <w:spacing w:val="2"/>
        </w:rPr>
        <w:t xml:space="preserve">, работнику устанавливается надбавка за </w:t>
      </w:r>
      <w:r>
        <w:rPr>
          <w:rFonts w:eastAsia="Calibri"/>
          <w:lang w:eastAsia="en-US"/>
        </w:rPr>
        <w:t xml:space="preserve">наличие </w:t>
      </w:r>
      <w:r>
        <w:rPr>
          <w:spacing w:val="2"/>
        </w:rPr>
        <w:t>квалификационной категории.</w:t>
      </w:r>
      <w:r>
        <w:rPr>
          <w:rFonts w:eastAsia="Calibri"/>
          <w:lang w:eastAsia="en-US"/>
        </w:rPr>
        <w:t xml:space="preserve"> </w:t>
      </w:r>
    </w:p>
    <w:p w:rsidR="002E520E" w:rsidRDefault="002E520E" w:rsidP="002E520E">
      <w:pPr>
        <w:widowControl w:val="0"/>
        <w:autoSpaceDE w:val="0"/>
        <w:autoSpaceDN w:val="0"/>
        <w:ind w:firstLine="709"/>
        <w:jc w:val="both"/>
      </w:pPr>
      <w:r>
        <w:t>4.11. Выплата за выслугу лет устанавливается работнику на основании приказа заведующего Учреждением при наличии (достижении) определенного стажа работы.</w:t>
      </w:r>
    </w:p>
    <w:p w:rsidR="002E520E" w:rsidRDefault="002E520E" w:rsidP="002E520E">
      <w:pPr>
        <w:autoSpaceDE w:val="0"/>
        <w:autoSpaceDN w:val="0"/>
        <w:adjustRightInd w:val="0"/>
        <w:ind w:firstLine="709"/>
        <w:jc w:val="both"/>
        <w:rPr>
          <w:rFonts w:eastAsia="Calibri"/>
          <w:lang w:eastAsia="en-US"/>
        </w:rPr>
      </w:pPr>
      <w:r>
        <w:rPr>
          <w:rFonts w:eastAsia="Calibri"/>
          <w:lang w:eastAsia="en-US"/>
        </w:rPr>
        <w:t xml:space="preserve">При установлении </w:t>
      </w:r>
      <w:r>
        <w:t>выплаты за выслугу лет</w:t>
      </w:r>
      <w:r>
        <w:rPr>
          <w:rFonts w:eastAsia="Calibri"/>
          <w:lang w:eastAsia="en-US"/>
        </w:rPr>
        <w:t xml:space="preserve"> для работников, отнесенных к профессиональным квалификационным группам руководителей структурных подразделений, педагогических работников образования, учитывается стаж педагогической работы. Порядок исчисления стажа педагогической работы производится в соответствии с нормативными правовыми актами Российской Федерации. Для работников, отнесенных к профессиональной квалификационной группе руководителей структурных подразделений, не занимающихся непосредственно педагогической деятельностью, а также других работников организации учитывается стаж работы в занимаемой должности, а также стаж работы в организациях на должностях (профессиях), соответствующих профилю их деятельности в </w:t>
      </w:r>
      <w:r>
        <w:t>Учреждении</w:t>
      </w:r>
      <w:r>
        <w:rPr>
          <w:rFonts w:eastAsia="Calibri"/>
          <w:lang w:eastAsia="en-US"/>
        </w:rPr>
        <w:t>.</w:t>
      </w:r>
    </w:p>
    <w:p w:rsidR="002E520E" w:rsidRDefault="002E520E" w:rsidP="002E520E">
      <w:pPr>
        <w:ind w:firstLine="709"/>
        <w:jc w:val="both"/>
        <w:textAlignment w:val="baseline"/>
        <w:rPr>
          <w:rFonts w:eastAsia="Calibri"/>
          <w:lang w:eastAsia="en-US"/>
        </w:rPr>
      </w:pPr>
      <w:r>
        <w:rPr>
          <w:spacing w:val="2"/>
        </w:rPr>
        <w:t xml:space="preserve">4.12. Премия по итогам работы за период выплачивается работникам </w:t>
      </w:r>
      <w:r>
        <w:rPr>
          <w:rFonts w:eastAsia="Calibri"/>
          <w:lang w:eastAsia="en-US"/>
        </w:rPr>
        <w:t xml:space="preserve">по решению </w:t>
      </w:r>
      <w:r>
        <w:t>заведующего Учреждением</w:t>
      </w:r>
      <w:r>
        <w:rPr>
          <w:rFonts w:eastAsia="Calibri"/>
          <w:lang w:eastAsia="en-US"/>
        </w:rPr>
        <w:t xml:space="preserve"> по представлению их непосредственных руководителей на основании оценки выполнения (достижения) конкретных показателей результативности (эффективности) и </w:t>
      </w:r>
      <w:r>
        <w:rPr>
          <w:rFonts w:eastAsia="Calibri"/>
          <w:lang w:eastAsia="en-US"/>
        </w:rPr>
        <w:lastRenderedPageBreak/>
        <w:t xml:space="preserve">качества труда работников </w:t>
      </w:r>
      <w:r>
        <w:t>Учреждения</w:t>
      </w:r>
      <w:r>
        <w:rPr>
          <w:rFonts w:eastAsia="Calibri"/>
          <w:lang w:eastAsia="en-US"/>
        </w:rPr>
        <w:t>,</w:t>
      </w:r>
      <w:r>
        <w:rPr>
          <w:spacing w:val="2"/>
        </w:rPr>
        <w:t xml:space="preserve"> установленных с</w:t>
      </w:r>
      <w:r>
        <w:rPr>
          <w:rFonts w:eastAsia="Calibri"/>
          <w:lang w:eastAsia="en-US"/>
        </w:rPr>
        <w:t xml:space="preserve">истемой оплаты труда работников </w:t>
      </w:r>
      <w:r>
        <w:t>Учреждения</w:t>
      </w:r>
      <w:r>
        <w:rPr>
          <w:rFonts w:eastAsia="Calibri"/>
          <w:lang w:eastAsia="en-US"/>
        </w:rPr>
        <w:t xml:space="preserve">. </w:t>
      </w:r>
    </w:p>
    <w:p w:rsidR="002E520E" w:rsidRDefault="002E520E" w:rsidP="002E520E">
      <w:pPr>
        <w:widowControl w:val="0"/>
        <w:autoSpaceDE w:val="0"/>
        <w:autoSpaceDN w:val="0"/>
        <w:ind w:firstLine="709"/>
        <w:jc w:val="both"/>
      </w:pPr>
      <w:r>
        <w:t xml:space="preserve">4.13. Надбавка за наличие классности устанавливается водителям автомобилей ежемесячно при наличии документа, подтверждающего классность.  </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4.14. При установлении выплат стимулирующего характера следует исходить из необходимости определения условий</w:t>
      </w:r>
      <w:r>
        <w:t>, качественных и (или) количественных показателей для каждой конкретной выплаты</w:t>
      </w:r>
      <w:r>
        <w:rPr>
          <w:rFonts w:eastAsia="Calibri"/>
          <w:lang w:eastAsia="en-US"/>
        </w:rPr>
        <w:t xml:space="preserve">, при достижении которых они осуществляются. Перечень выплат стимулирующего характера должен отвечать основным целям деятельности </w:t>
      </w:r>
      <w:r>
        <w:t>Учреждения</w:t>
      </w:r>
      <w:r>
        <w:rPr>
          <w:rFonts w:eastAsia="Calibri"/>
          <w:lang w:eastAsia="en-US"/>
        </w:rPr>
        <w:t xml:space="preserve">, а также показателям оценки эффективности работы </w:t>
      </w:r>
      <w:r>
        <w:t>Учреждения</w:t>
      </w:r>
      <w:r>
        <w:rPr>
          <w:rFonts w:eastAsia="Calibri"/>
          <w:lang w:eastAsia="en-US"/>
        </w:rPr>
        <w:t>.</w:t>
      </w:r>
    </w:p>
    <w:p w:rsidR="002E520E" w:rsidRDefault="002E520E" w:rsidP="002E520E">
      <w:pPr>
        <w:widowControl w:val="0"/>
        <w:autoSpaceDE w:val="0"/>
        <w:autoSpaceDN w:val="0"/>
        <w:adjustRightInd w:val="0"/>
        <w:ind w:firstLine="709"/>
        <w:jc w:val="both"/>
        <w:rPr>
          <w:rFonts w:eastAsia="Calibri"/>
          <w:lang w:eastAsia="en-US"/>
        </w:rPr>
      </w:pPr>
      <w:r>
        <w:t>Размеры и условия осуществления выплат стимулирующего характера для всех работников Учреждения устанавливаются на основе формализованных показателей и критериев оценки эффективности их деятельности (работы), измеряемых качественными и (или) количественными показателями.</w:t>
      </w:r>
      <w:r>
        <w:rPr>
          <w:i/>
        </w:rPr>
        <w:t xml:space="preserve"> </w:t>
      </w:r>
    </w:p>
    <w:p w:rsidR="002E520E" w:rsidRDefault="002E520E" w:rsidP="002E520E">
      <w:pPr>
        <w:widowControl w:val="0"/>
        <w:autoSpaceDE w:val="0"/>
        <w:autoSpaceDN w:val="0"/>
        <w:adjustRightInd w:val="0"/>
        <w:ind w:firstLine="709"/>
        <w:jc w:val="both"/>
        <w:rPr>
          <w:rFonts w:eastAsia="Calibri"/>
          <w:lang w:eastAsia="en-US"/>
        </w:rPr>
      </w:pPr>
      <w:r>
        <w:rPr>
          <w:rFonts w:eastAsia="Calibri"/>
          <w:lang w:eastAsia="en-US"/>
        </w:rPr>
        <w:t>4.15. Не допускается установление выплат стимулирующего характера, не имеющих четких и понятных условий, показателей и критериев их выплаты.</w:t>
      </w:r>
    </w:p>
    <w:p w:rsidR="002E520E" w:rsidRDefault="002E520E" w:rsidP="002E520E">
      <w:pPr>
        <w:pStyle w:val="af4"/>
        <w:ind w:firstLine="709"/>
        <w:rPr>
          <w:sz w:val="24"/>
        </w:rPr>
      </w:pPr>
      <w:r>
        <w:rPr>
          <w:sz w:val="24"/>
        </w:rPr>
        <w:t>4.16. Для изменения размера оплаты труда работника в связи с изменением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2E520E" w:rsidRDefault="002E520E" w:rsidP="002E520E">
      <w:pPr>
        <w:widowControl w:val="0"/>
        <w:autoSpaceDE w:val="0"/>
        <w:autoSpaceDN w:val="0"/>
        <w:adjustRightInd w:val="0"/>
        <w:ind w:firstLine="708"/>
        <w:jc w:val="both"/>
      </w:pPr>
      <w: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E520E" w:rsidRDefault="002E520E" w:rsidP="002E520E">
      <w:pPr>
        <w:widowControl w:val="0"/>
        <w:autoSpaceDE w:val="0"/>
        <w:autoSpaceDN w:val="0"/>
        <w:adjustRightInd w:val="0"/>
        <w:ind w:firstLine="708"/>
        <w:jc w:val="both"/>
      </w:pPr>
      <w:r>
        <w:t>- при установлении или присвоении квалификационной категории - со дня вынесения решения аттестационной комиссией;</w:t>
      </w:r>
    </w:p>
    <w:p w:rsidR="002E520E" w:rsidRDefault="002E520E" w:rsidP="002E520E">
      <w:pPr>
        <w:widowControl w:val="0"/>
        <w:autoSpaceDE w:val="0"/>
        <w:autoSpaceDN w:val="0"/>
        <w:adjustRightInd w:val="0"/>
        <w:ind w:firstLine="708"/>
        <w:jc w:val="both"/>
      </w:pPr>
      <w:r>
        <w:t>- при присвоении почетного звания, награждения ведомственными знаками отличия - со дня присвоения, награждения;</w:t>
      </w:r>
    </w:p>
    <w:p w:rsidR="002E520E" w:rsidRDefault="002E520E" w:rsidP="002E520E">
      <w:pPr>
        <w:widowControl w:val="0"/>
        <w:autoSpaceDE w:val="0"/>
        <w:autoSpaceDN w:val="0"/>
        <w:adjustRightInd w:val="0"/>
        <w:ind w:firstLine="708"/>
        <w:jc w:val="both"/>
      </w:pPr>
      <w:r>
        <w:t>-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2E520E" w:rsidRDefault="002E520E" w:rsidP="002E520E">
      <w:pPr>
        <w:widowControl w:val="0"/>
        <w:autoSpaceDE w:val="0"/>
        <w:autoSpaceDN w:val="0"/>
        <w:ind w:firstLine="709"/>
        <w:jc w:val="both"/>
      </w:pPr>
      <w:r>
        <w:t xml:space="preserve">Конкретные показатели и критерии оценки эффективности деятельности работников Учреждения (за исключением заведующего Учреждением) устанавливаются самостоятельно Учреждением и закрепляются коллективным договором, локальным нормативным актом, принимаемым с учетом мнения представительного органа работников (при наличии </w:t>
      </w:r>
      <w:r>
        <w:rPr>
          <w:rFonts w:eastAsia="Calibri"/>
          <w:lang w:eastAsia="en-US"/>
        </w:rPr>
        <w:t>такого представительного органа</w:t>
      </w:r>
      <w:r>
        <w:t>).</w:t>
      </w:r>
    </w:p>
    <w:p w:rsidR="002E520E" w:rsidRDefault="002E520E" w:rsidP="002E520E">
      <w:pPr>
        <w:pStyle w:val="af4"/>
        <w:rPr>
          <w:sz w:val="24"/>
        </w:rPr>
      </w:pPr>
    </w:p>
    <w:p w:rsidR="002E520E" w:rsidRDefault="002E520E" w:rsidP="002E520E">
      <w:pPr>
        <w:pStyle w:val="af4"/>
        <w:tabs>
          <w:tab w:val="left" w:pos="2172"/>
        </w:tabs>
        <w:jc w:val="center"/>
        <w:rPr>
          <w:b/>
          <w:sz w:val="24"/>
        </w:rPr>
      </w:pPr>
      <w:r>
        <w:rPr>
          <w:b/>
          <w:sz w:val="24"/>
          <w:lang w:val="en-US"/>
        </w:rPr>
        <w:t>V</w:t>
      </w:r>
      <w:r>
        <w:rPr>
          <w:b/>
          <w:sz w:val="24"/>
        </w:rPr>
        <w:t>. Порядок и условия оплаты труда</w:t>
      </w:r>
    </w:p>
    <w:p w:rsidR="002E520E" w:rsidRDefault="002E520E" w:rsidP="002E520E">
      <w:pPr>
        <w:pStyle w:val="af4"/>
        <w:tabs>
          <w:tab w:val="left" w:pos="2172"/>
        </w:tabs>
        <w:jc w:val="center"/>
        <w:rPr>
          <w:b/>
          <w:sz w:val="24"/>
        </w:rPr>
      </w:pPr>
      <w:r>
        <w:rPr>
          <w:b/>
          <w:sz w:val="24"/>
        </w:rPr>
        <w:t>работников Учреждения</w:t>
      </w:r>
    </w:p>
    <w:p w:rsidR="002E520E" w:rsidRDefault="002E520E" w:rsidP="002E520E">
      <w:pPr>
        <w:pStyle w:val="af4"/>
        <w:rPr>
          <w:color w:val="2E74B5"/>
          <w:szCs w:val="28"/>
        </w:rPr>
      </w:pPr>
    </w:p>
    <w:p w:rsidR="002E520E" w:rsidRDefault="002E520E" w:rsidP="002E520E">
      <w:pPr>
        <w:pStyle w:val="13"/>
        <w:shd w:val="clear" w:color="auto" w:fill="auto"/>
        <w:tabs>
          <w:tab w:val="left" w:pos="993"/>
        </w:tabs>
        <w:spacing w:after="0" w:line="240" w:lineRule="auto"/>
        <w:ind w:right="-57"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5.1. Заработная плата работников </w:t>
      </w:r>
      <w:r>
        <w:rPr>
          <w:rFonts w:ascii="Times New Roman" w:hAnsi="Times New Roman" w:cs="Times New Roman"/>
          <w:sz w:val="24"/>
          <w:szCs w:val="24"/>
          <w:lang w:val="ru-RU"/>
        </w:rPr>
        <w:t>Учреждения</w:t>
      </w:r>
      <w:r>
        <w:rPr>
          <w:rFonts w:ascii="Times New Roman" w:eastAsia="Calibri" w:hAnsi="Times New Roman" w:cs="Times New Roman"/>
          <w:sz w:val="24"/>
          <w:szCs w:val="24"/>
          <w:lang w:val="ru-RU"/>
        </w:rPr>
        <w:t xml:space="preserve"> состоит из должностного оклада, ставки заработной платы, выплат компенсационного и стимулирующего характера.</w:t>
      </w:r>
    </w:p>
    <w:p w:rsidR="002E520E" w:rsidRDefault="002E520E" w:rsidP="002E520E">
      <w:pPr>
        <w:pStyle w:val="13"/>
        <w:shd w:val="clear" w:color="auto" w:fill="auto"/>
        <w:tabs>
          <w:tab w:val="left" w:pos="993"/>
        </w:tabs>
        <w:spacing w:after="0" w:line="240" w:lineRule="auto"/>
        <w:ind w:right="-57"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5.2. Размеры должностных окладов, ставок заработной платы работников </w:t>
      </w:r>
      <w:r>
        <w:rPr>
          <w:rFonts w:ascii="Times New Roman" w:hAnsi="Times New Roman" w:cs="Times New Roman"/>
          <w:sz w:val="24"/>
          <w:szCs w:val="24"/>
          <w:lang w:val="ru-RU"/>
        </w:rPr>
        <w:t>Учреждения</w:t>
      </w:r>
      <w:r>
        <w:rPr>
          <w:rFonts w:ascii="Times New Roman" w:eastAsia="Calibri" w:hAnsi="Times New Roman" w:cs="Times New Roman"/>
          <w:sz w:val="24"/>
          <w:szCs w:val="24"/>
          <w:lang w:val="ru-RU"/>
        </w:rPr>
        <w:t xml:space="preserve"> устанавливаются в соответствии с приложением № 1 к настоящему Положению по квалификационным уровням профессиональных квалификационных групп, утвержденных приказами Министерства здравоохранения и социального развития Российской Федерации:</w:t>
      </w:r>
    </w:p>
    <w:p w:rsidR="002E520E" w:rsidRDefault="002E520E" w:rsidP="002E520E">
      <w:pPr>
        <w:pStyle w:val="13"/>
        <w:shd w:val="clear" w:color="auto" w:fill="auto"/>
        <w:spacing w:after="0" w:line="240" w:lineRule="auto"/>
        <w:ind w:right="-57"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от 31.08.2007 № 570 «Об утверждении профессиональных квалификационных групп должностей работников культуры, искусства и кинематографии»;</w:t>
      </w:r>
    </w:p>
    <w:p w:rsidR="002E520E" w:rsidRDefault="002E520E" w:rsidP="002E520E">
      <w:pPr>
        <w:pStyle w:val="13"/>
        <w:shd w:val="clear" w:color="auto" w:fill="auto"/>
        <w:spacing w:after="0" w:line="240" w:lineRule="auto"/>
        <w:ind w:right="-57"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от 14.03.2008 № 121н «Об утверждении профессиональных квалификационных групп профессий рабочих культуры, искусства и кинематографии»;</w:t>
      </w:r>
    </w:p>
    <w:p w:rsidR="002E520E" w:rsidRDefault="002E520E" w:rsidP="002E520E">
      <w:pPr>
        <w:pStyle w:val="13"/>
        <w:shd w:val="clear" w:color="auto" w:fill="auto"/>
        <w:spacing w:after="0" w:line="240" w:lineRule="auto"/>
        <w:ind w:right="-57"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от 05.05.2008 № 216н «Об утверждении профессиональных квалификационных групп должностей работников образования»;</w:t>
      </w:r>
    </w:p>
    <w:p w:rsidR="002E520E" w:rsidRDefault="002E520E" w:rsidP="002E520E">
      <w:pPr>
        <w:pStyle w:val="13"/>
        <w:shd w:val="clear" w:color="auto" w:fill="auto"/>
        <w:spacing w:after="0" w:line="240" w:lineRule="auto"/>
        <w:ind w:right="-57" w:firstLine="709"/>
        <w:jc w:val="both"/>
        <w:rPr>
          <w:rFonts w:ascii="Times New Roman" w:eastAsia="Calibri" w:hAnsi="Times New Roman" w:cs="Times New Roman"/>
          <w:sz w:val="24"/>
          <w:szCs w:val="24"/>
          <w:lang w:val="ru-RU"/>
        </w:rPr>
      </w:pPr>
      <w:r>
        <w:rPr>
          <w:rFonts w:ascii="Times New Roman" w:hAnsi="Times New Roman" w:cs="Times New Roman"/>
          <w:sz w:val="24"/>
          <w:szCs w:val="24"/>
          <w:lang w:val="ru-RU"/>
        </w:rPr>
        <w:t>-</w:t>
      </w:r>
      <w:hyperlink r:id="rId12" w:history="1">
        <w:r>
          <w:rPr>
            <w:rStyle w:val="a3"/>
            <w:rFonts w:ascii="Times New Roman" w:eastAsia="Calibri" w:hAnsi="Times New Roman" w:cs="Times New Roman"/>
            <w:sz w:val="24"/>
            <w:szCs w:val="24"/>
            <w:lang w:val="ru-RU"/>
          </w:rPr>
          <w:t xml:space="preserve"> от 29.05.2008 № 247н «Об утверждении профессиональных квалификационных групп общеотраслевых должностей руководителей, специалистов и служащих</w:t>
        </w:r>
      </w:hyperlink>
      <w:r>
        <w:rPr>
          <w:rFonts w:ascii="Times New Roman" w:eastAsia="Calibri" w:hAnsi="Times New Roman" w:cs="Times New Roman"/>
          <w:sz w:val="24"/>
          <w:szCs w:val="24"/>
          <w:lang w:val="ru-RU"/>
        </w:rPr>
        <w:t>»;</w:t>
      </w:r>
    </w:p>
    <w:p w:rsidR="002E520E" w:rsidRDefault="002E520E" w:rsidP="002E520E">
      <w:pPr>
        <w:pStyle w:val="13"/>
        <w:shd w:val="clear" w:color="auto" w:fill="auto"/>
        <w:spacing w:after="0" w:line="240" w:lineRule="auto"/>
        <w:ind w:right="-57"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от 29.05.2008 </w:t>
      </w:r>
      <w:hyperlink r:id="rId13" w:history="1">
        <w:r>
          <w:rPr>
            <w:rStyle w:val="a3"/>
            <w:rFonts w:ascii="Times New Roman" w:eastAsia="Calibri" w:hAnsi="Times New Roman" w:cs="Times New Roman"/>
            <w:sz w:val="24"/>
            <w:szCs w:val="24"/>
            <w:lang w:val="ru-RU"/>
          </w:rPr>
          <w:t>№ 248н</w:t>
        </w:r>
      </w:hyperlink>
      <w:r>
        <w:rPr>
          <w:rFonts w:ascii="Times New Roman" w:eastAsia="Calibri" w:hAnsi="Times New Roman" w:cs="Times New Roman"/>
          <w:sz w:val="24"/>
          <w:szCs w:val="24"/>
          <w:lang w:val="ru-RU"/>
        </w:rPr>
        <w:t xml:space="preserve"> «Об утверждении профессиональных квалификационных групп общеотраслевых профессий рабочих»;</w:t>
      </w:r>
    </w:p>
    <w:p w:rsidR="002E520E" w:rsidRDefault="002E520E" w:rsidP="002E520E">
      <w:pPr>
        <w:pStyle w:val="13"/>
        <w:shd w:val="clear" w:color="auto" w:fill="auto"/>
        <w:tabs>
          <w:tab w:val="left" w:pos="993"/>
        </w:tabs>
        <w:spacing w:after="0" w:line="240" w:lineRule="auto"/>
        <w:ind w:right="-57"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5.3. По должностям работников, не включенным в профессиональные квалификационные группы, </w:t>
      </w:r>
      <w:hyperlink r:id="rId14" w:history="1">
        <w:r>
          <w:rPr>
            <w:rStyle w:val="a3"/>
            <w:rFonts w:ascii="Times New Roman" w:eastAsia="Calibri" w:hAnsi="Times New Roman" w:cs="Times New Roman"/>
            <w:sz w:val="24"/>
            <w:szCs w:val="24"/>
            <w:lang w:val="ru-RU"/>
          </w:rPr>
          <w:t>размеры</w:t>
        </w:r>
      </w:hyperlink>
      <w:r>
        <w:rPr>
          <w:rFonts w:ascii="Times New Roman" w:eastAsia="Calibri" w:hAnsi="Times New Roman" w:cs="Times New Roman"/>
          <w:sz w:val="24"/>
          <w:szCs w:val="24"/>
          <w:lang w:val="ru-RU"/>
        </w:rPr>
        <w:t xml:space="preserve"> должностных окладов, ставок заработной платы устанавливаются в соответствии </w:t>
      </w:r>
      <w:r>
        <w:rPr>
          <w:rFonts w:ascii="Times New Roman" w:eastAsia="Calibri" w:hAnsi="Times New Roman" w:cs="Times New Roman"/>
          <w:sz w:val="24"/>
          <w:szCs w:val="24"/>
          <w:lang w:val="ru-RU"/>
        </w:rPr>
        <w:lastRenderedPageBreak/>
        <w:t>с приложением № 2 (таблица 1) к настоящему Положению.</w:t>
      </w:r>
    </w:p>
    <w:p w:rsidR="002E520E" w:rsidRDefault="002E520E" w:rsidP="002E520E">
      <w:pPr>
        <w:pStyle w:val="13"/>
        <w:shd w:val="clear" w:color="auto" w:fill="auto"/>
        <w:tabs>
          <w:tab w:val="left" w:pos="1134"/>
        </w:tabs>
        <w:spacing w:after="0" w:line="240" w:lineRule="auto"/>
        <w:ind w:right="-57" w:firstLine="709"/>
        <w:jc w:val="both"/>
        <w:rPr>
          <w:rFonts w:ascii="Times New Roman" w:eastAsia="Calibri" w:hAnsi="Times New Roman" w:cs="Times New Roman"/>
          <w:sz w:val="24"/>
          <w:szCs w:val="24"/>
          <w:lang w:val="ru-RU"/>
        </w:rPr>
      </w:pPr>
      <w:r>
        <w:rPr>
          <w:rFonts w:ascii="Times New Roman" w:hAnsi="Times New Roman" w:cs="Times New Roman"/>
          <w:sz w:val="24"/>
          <w:szCs w:val="24"/>
          <w:lang w:val="ru-RU"/>
        </w:rPr>
        <w:t>5.4. В зависимости от условий труда работникам Учреждения устанавливаются выплаты компенсационного характера порядок установления, которых предусмотрен в разделе 3 настоящего Положения.</w:t>
      </w:r>
    </w:p>
    <w:p w:rsidR="002E520E" w:rsidRDefault="002E520E" w:rsidP="002E520E">
      <w:pPr>
        <w:pStyle w:val="13"/>
        <w:shd w:val="clear" w:color="auto" w:fill="auto"/>
        <w:tabs>
          <w:tab w:val="left" w:pos="1134"/>
        </w:tabs>
        <w:spacing w:after="0" w:line="240" w:lineRule="auto"/>
        <w:ind w:right="-57" w:firstLine="709"/>
        <w:jc w:val="both"/>
        <w:rPr>
          <w:rFonts w:ascii="Times New Roman" w:eastAsia="Calibri" w:hAnsi="Times New Roman" w:cs="Times New Roman"/>
          <w:sz w:val="24"/>
          <w:szCs w:val="24"/>
          <w:lang w:val="ru-RU"/>
        </w:rPr>
      </w:pPr>
      <w:r>
        <w:rPr>
          <w:rFonts w:ascii="Times New Roman" w:hAnsi="Times New Roman" w:cs="Times New Roman"/>
          <w:sz w:val="24"/>
          <w:szCs w:val="24"/>
          <w:lang w:val="ru-RU"/>
        </w:rPr>
        <w:t>5.5. С целью мотивации работников к более качественному исполнению своих должностных обязанностей и поощрения за трудовые достижения, высокое качество работы и по ее итогам устанавливаются выплаты стимулирующего характера, порядок и условия которых предусмотрены в разделе 4 настоящего Положения.</w:t>
      </w:r>
    </w:p>
    <w:p w:rsidR="002E520E" w:rsidRDefault="002E520E" w:rsidP="002E520E">
      <w:pPr>
        <w:pStyle w:val="afe"/>
        <w:tabs>
          <w:tab w:val="left" w:pos="1134"/>
        </w:tabs>
        <w:autoSpaceDE w:val="0"/>
        <w:autoSpaceDN w:val="0"/>
        <w:adjustRightInd w:val="0"/>
        <w:ind w:left="0" w:firstLine="709"/>
        <w:jc w:val="both"/>
        <w:rPr>
          <w:sz w:val="24"/>
          <w:szCs w:val="24"/>
          <w:lang w:val="ru-RU"/>
        </w:rPr>
      </w:pPr>
      <w:r>
        <w:rPr>
          <w:sz w:val="24"/>
          <w:szCs w:val="24"/>
          <w:lang w:val="ru-RU"/>
        </w:rPr>
        <w:t xml:space="preserve">5.6. Организация дифференцируется по категориям в зависимости от сложности труда, в том числе с учетом особенностей деятельности и значимости </w:t>
      </w:r>
      <w:r>
        <w:rPr>
          <w:lang w:val="ru-RU"/>
        </w:rPr>
        <w:t>Учреждения</w:t>
      </w:r>
      <w:r>
        <w:rPr>
          <w:sz w:val="24"/>
          <w:szCs w:val="24"/>
          <w:lang w:val="ru-RU"/>
        </w:rPr>
        <w:t xml:space="preserve"> на основании соответствующих документов, подтверждающих наличие указанных показателей организации.</w:t>
      </w:r>
    </w:p>
    <w:p w:rsidR="002E520E" w:rsidRDefault="002E520E" w:rsidP="002E520E">
      <w:pPr>
        <w:pStyle w:val="afe"/>
        <w:tabs>
          <w:tab w:val="left" w:pos="1134"/>
        </w:tabs>
        <w:autoSpaceDE w:val="0"/>
        <w:autoSpaceDN w:val="0"/>
        <w:adjustRightInd w:val="0"/>
        <w:ind w:left="0" w:firstLine="709"/>
        <w:jc w:val="both"/>
        <w:rPr>
          <w:rFonts w:ascii="PT Astra Serif" w:hAnsi="PT Astra Serif"/>
          <w:sz w:val="24"/>
          <w:szCs w:val="24"/>
          <w:lang w:val="ru-RU"/>
        </w:rPr>
      </w:pPr>
      <w:r>
        <w:rPr>
          <w:sz w:val="24"/>
          <w:szCs w:val="24"/>
          <w:lang w:val="ru-RU"/>
        </w:rPr>
        <w:t xml:space="preserve">5.7. </w:t>
      </w:r>
      <w:r>
        <w:rPr>
          <w:rFonts w:ascii="PT Astra Serif" w:hAnsi="PT Astra Serif"/>
          <w:sz w:val="24"/>
          <w:szCs w:val="24"/>
          <w:lang w:val="ru-RU"/>
        </w:rPr>
        <w:t>Заработная плата работников организаций определяется по следующей формуле:</w:t>
      </w:r>
    </w:p>
    <w:p w:rsidR="002E520E" w:rsidRDefault="002E520E" w:rsidP="002E520E">
      <w:pPr>
        <w:pStyle w:val="afe"/>
        <w:tabs>
          <w:tab w:val="left" w:pos="1134"/>
        </w:tabs>
        <w:autoSpaceDE w:val="0"/>
        <w:autoSpaceDN w:val="0"/>
        <w:adjustRightInd w:val="0"/>
        <w:ind w:left="0" w:firstLine="709"/>
        <w:jc w:val="both"/>
        <w:rPr>
          <w:rFonts w:ascii="PT Astra Serif" w:hAnsi="PT Astra Serif"/>
          <w:sz w:val="24"/>
          <w:szCs w:val="24"/>
          <w:lang w:val="ru-RU"/>
        </w:rPr>
      </w:pPr>
    </w:p>
    <w:p w:rsidR="002E520E" w:rsidRDefault="002E520E" w:rsidP="002E520E">
      <w:pPr>
        <w:pStyle w:val="af4"/>
        <w:ind w:firstLine="708"/>
        <w:jc w:val="center"/>
        <w:rPr>
          <w:rFonts w:ascii="PT Astra Serif" w:hAnsi="PT Astra Serif"/>
          <w:sz w:val="24"/>
        </w:rPr>
      </w:pPr>
      <w:r>
        <w:rPr>
          <w:rFonts w:ascii="PT Astra Serif" w:hAnsi="PT Astra Serif"/>
          <w:sz w:val="24"/>
        </w:rPr>
        <w:t xml:space="preserve"> ЗП = (ДО (СЗП) + КВ1 + СВ) </w:t>
      </w:r>
      <w:r>
        <w:rPr>
          <w:rFonts w:ascii="PT Astra Serif" w:hAnsi="PT Astra Serif"/>
          <w:sz w:val="24"/>
          <w:lang w:val="en-US"/>
        </w:rPr>
        <w:t>x</w:t>
      </w:r>
      <w:r>
        <w:rPr>
          <w:rFonts w:ascii="PT Astra Serif" w:hAnsi="PT Astra Serif"/>
          <w:sz w:val="24"/>
        </w:rPr>
        <w:t xml:space="preserve"> КВ2, где:</w:t>
      </w:r>
    </w:p>
    <w:p w:rsidR="002E520E" w:rsidRDefault="002E520E" w:rsidP="002E520E">
      <w:pPr>
        <w:pStyle w:val="af4"/>
        <w:ind w:firstLine="708"/>
        <w:rPr>
          <w:rFonts w:ascii="PT Astra Serif" w:hAnsi="PT Astra Serif"/>
          <w:sz w:val="24"/>
        </w:rPr>
      </w:pPr>
      <w:r>
        <w:rPr>
          <w:rFonts w:ascii="PT Astra Serif" w:hAnsi="PT Astra Serif"/>
          <w:sz w:val="24"/>
        </w:rPr>
        <w:t xml:space="preserve">          </w:t>
      </w:r>
    </w:p>
    <w:p w:rsidR="002E520E" w:rsidRDefault="002E520E" w:rsidP="002E520E">
      <w:pPr>
        <w:pStyle w:val="af4"/>
        <w:ind w:firstLine="708"/>
        <w:rPr>
          <w:rFonts w:ascii="PT Astra Serif" w:hAnsi="PT Astra Serif"/>
          <w:sz w:val="24"/>
        </w:rPr>
      </w:pPr>
      <w:r>
        <w:rPr>
          <w:rFonts w:ascii="PT Astra Serif" w:hAnsi="PT Astra Serif"/>
          <w:sz w:val="24"/>
        </w:rPr>
        <w:t>ЗП – заработная плата работника организации;</w:t>
      </w:r>
    </w:p>
    <w:p w:rsidR="002E520E" w:rsidRDefault="002E520E" w:rsidP="002E520E">
      <w:pPr>
        <w:pStyle w:val="af4"/>
        <w:ind w:firstLine="708"/>
        <w:rPr>
          <w:rFonts w:ascii="PT Astra Serif" w:hAnsi="PT Astra Serif"/>
          <w:sz w:val="24"/>
        </w:rPr>
      </w:pPr>
      <w:r>
        <w:rPr>
          <w:rFonts w:ascii="PT Astra Serif" w:hAnsi="PT Astra Serif"/>
          <w:sz w:val="24"/>
        </w:rPr>
        <w:t>ДО (СЗП) – должностной оклад, ставка заработной платы;</w:t>
      </w:r>
    </w:p>
    <w:p w:rsidR="002E520E" w:rsidRDefault="002E520E" w:rsidP="002E520E">
      <w:pPr>
        <w:pStyle w:val="af4"/>
        <w:ind w:firstLine="708"/>
        <w:rPr>
          <w:rFonts w:ascii="PT Astra Serif" w:hAnsi="PT Astra Serif"/>
          <w:sz w:val="24"/>
        </w:rPr>
      </w:pPr>
      <w:r>
        <w:rPr>
          <w:rFonts w:ascii="PT Astra Serif" w:hAnsi="PT Astra Serif"/>
          <w:sz w:val="24"/>
        </w:rPr>
        <w:t>КВ1 - выплаты компенсационного характера (за исключением выплат за работу в местностях с особыми климатическими условиями);</w:t>
      </w:r>
    </w:p>
    <w:p w:rsidR="002E520E" w:rsidRDefault="002E520E" w:rsidP="002E520E">
      <w:pPr>
        <w:pStyle w:val="af4"/>
        <w:ind w:firstLine="708"/>
        <w:rPr>
          <w:rFonts w:ascii="PT Astra Serif" w:hAnsi="PT Astra Serif"/>
          <w:sz w:val="24"/>
        </w:rPr>
      </w:pPr>
      <w:r>
        <w:rPr>
          <w:rFonts w:ascii="PT Astra Serif" w:hAnsi="PT Astra Serif"/>
          <w:sz w:val="24"/>
        </w:rPr>
        <w:t>КВ2 - выплаты компенсационного характера за работу в местностях с особыми климатическими условиями;</w:t>
      </w:r>
    </w:p>
    <w:p w:rsidR="002E520E" w:rsidRDefault="002E520E" w:rsidP="002E520E">
      <w:pPr>
        <w:pStyle w:val="afe"/>
        <w:tabs>
          <w:tab w:val="left" w:pos="1134"/>
        </w:tabs>
        <w:autoSpaceDE w:val="0"/>
        <w:autoSpaceDN w:val="0"/>
        <w:adjustRightInd w:val="0"/>
        <w:ind w:left="0" w:firstLine="709"/>
        <w:jc w:val="both"/>
        <w:rPr>
          <w:sz w:val="24"/>
          <w:lang w:val="ru-RU"/>
        </w:rPr>
      </w:pPr>
      <w:r>
        <w:rPr>
          <w:rFonts w:ascii="PT Astra Serif" w:hAnsi="PT Astra Serif"/>
          <w:sz w:val="24"/>
          <w:lang w:val="ru-RU"/>
        </w:rPr>
        <w:t>СВ - стимулирующие выплаты»</w:t>
      </w:r>
      <w:r>
        <w:rPr>
          <w:sz w:val="24"/>
          <w:lang w:val="ru-RU"/>
        </w:rPr>
        <w:t>.</w:t>
      </w:r>
    </w:p>
    <w:p w:rsidR="002E520E" w:rsidRDefault="002E520E" w:rsidP="002E520E">
      <w:pPr>
        <w:pStyle w:val="af4"/>
        <w:ind w:firstLine="709"/>
        <w:rPr>
          <w:sz w:val="24"/>
        </w:rPr>
      </w:pPr>
      <w:r>
        <w:rPr>
          <w:sz w:val="24"/>
        </w:rPr>
        <w:t>5.8. Оплата труда работников, принятых на условиях совместительства и на условиях почасовой оплаты труда, устанавливается в соответствии с действующим законодательством Российской Федерации.</w:t>
      </w:r>
    </w:p>
    <w:p w:rsidR="002E520E" w:rsidRDefault="002E520E" w:rsidP="002E520E">
      <w:pPr>
        <w:pStyle w:val="af4"/>
        <w:ind w:firstLine="709"/>
        <w:rPr>
          <w:sz w:val="24"/>
        </w:rPr>
      </w:pPr>
      <w:r>
        <w:rPr>
          <w:sz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E520E" w:rsidRDefault="002E520E" w:rsidP="002E520E">
      <w:pPr>
        <w:pStyle w:val="af4"/>
        <w:ind w:firstLine="709"/>
        <w:rPr>
          <w:sz w:val="24"/>
        </w:rPr>
      </w:pPr>
      <w:r>
        <w:rPr>
          <w:sz w:val="24"/>
        </w:rPr>
        <w:t xml:space="preserve">5.9. </w:t>
      </w:r>
      <w:r>
        <w:rPr>
          <w:rFonts w:ascii="PT Astra Serif" w:hAnsi="PT Astra Serif"/>
          <w:sz w:val="24"/>
        </w:rPr>
        <w:t>Условия оплаты труда, определенные трудовым договором, должны учитывать размер стимулирующей части фонда оплаты труда по профессиональной квалификационной группе (квалификационному уровню профессиональной квалификационной группы).</w:t>
      </w:r>
    </w:p>
    <w:p w:rsidR="002E520E" w:rsidRDefault="002E520E" w:rsidP="002E520E">
      <w:pPr>
        <w:pStyle w:val="af4"/>
        <w:rPr>
          <w:sz w:val="24"/>
        </w:rPr>
      </w:pPr>
    </w:p>
    <w:p w:rsidR="002E520E" w:rsidRDefault="002E520E" w:rsidP="002E520E">
      <w:pPr>
        <w:pStyle w:val="ConsPlusNormal0"/>
        <w:widowControl/>
        <w:ind w:firstLine="540"/>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Порядок и условия оплаты труда заведующего Учреждением</w:t>
      </w:r>
    </w:p>
    <w:p w:rsidR="002E520E" w:rsidRDefault="002E520E" w:rsidP="002E520E">
      <w:pPr>
        <w:pStyle w:val="ConsPlusNormal0"/>
        <w:widowControl/>
        <w:ind w:firstLine="540"/>
        <w:jc w:val="center"/>
        <w:rPr>
          <w:rFonts w:ascii="Times New Roman" w:hAnsi="Times New Roman" w:cs="Times New Roman"/>
          <w:b/>
          <w:sz w:val="24"/>
          <w:szCs w:val="24"/>
        </w:rPr>
      </w:pPr>
      <w:r>
        <w:rPr>
          <w:rFonts w:ascii="Times New Roman" w:hAnsi="Times New Roman" w:cs="Times New Roman"/>
          <w:b/>
          <w:sz w:val="24"/>
          <w:szCs w:val="24"/>
        </w:rPr>
        <w:t xml:space="preserve"> и его заместителей</w:t>
      </w:r>
    </w:p>
    <w:p w:rsidR="002E520E" w:rsidRDefault="002E520E" w:rsidP="002E520E">
      <w:pPr>
        <w:pStyle w:val="ConsPlusNormal0"/>
        <w:widowControl/>
        <w:ind w:firstLine="540"/>
        <w:jc w:val="center"/>
        <w:rPr>
          <w:rFonts w:ascii="Times New Roman" w:hAnsi="Times New Roman" w:cs="Times New Roman"/>
          <w:b/>
          <w:sz w:val="24"/>
          <w:szCs w:val="24"/>
        </w:rPr>
      </w:pPr>
    </w:p>
    <w:p w:rsidR="002E520E" w:rsidRDefault="002E520E" w:rsidP="002E520E">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6.1. Заработная плата заведующего Учреждением, его заместителей состоит из должностного оклада, выплат компенсационного и стимулирующего характера.</w:t>
      </w:r>
    </w:p>
    <w:p w:rsidR="002E520E" w:rsidRDefault="002E520E" w:rsidP="002E520E">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6.2. Условия оплаты труда заведующего Учреждением устанавливаются трудовым договором, оформляемым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года № 329.</w:t>
      </w:r>
    </w:p>
    <w:p w:rsidR="002E520E" w:rsidRDefault="002E520E" w:rsidP="002E520E">
      <w:pPr>
        <w:pStyle w:val="ConsPlusNormal0"/>
        <w:widowControl/>
        <w:ind w:firstLine="708"/>
        <w:jc w:val="both"/>
        <w:rPr>
          <w:rFonts w:ascii="Times New Roman" w:hAnsi="Times New Roman"/>
          <w:sz w:val="24"/>
          <w:szCs w:val="24"/>
        </w:rPr>
      </w:pPr>
      <w:r>
        <w:rPr>
          <w:rFonts w:ascii="Times New Roman" w:hAnsi="Times New Roman" w:cs="Times New Roman"/>
          <w:sz w:val="24"/>
          <w:szCs w:val="24"/>
        </w:rPr>
        <w:t xml:space="preserve">6.3. Должностной оклад заведующего Учреждением </w:t>
      </w:r>
      <w:r>
        <w:rPr>
          <w:rFonts w:ascii="Times New Roman" w:hAnsi="Times New Roman" w:cs="Times New Roman"/>
          <w:spacing w:val="2"/>
          <w:sz w:val="24"/>
          <w:szCs w:val="24"/>
        </w:rPr>
        <w:t>и его заместителей</w:t>
      </w:r>
      <w:r>
        <w:rPr>
          <w:rFonts w:ascii="Times New Roman" w:hAnsi="Times New Roman" w:cs="Times New Roman"/>
          <w:sz w:val="24"/>
          <w:szCs w:val="24"/>
        </w:rPr>
        <w:t xml:space="preserve"> устанавливается по типам организаций в соответствии с приложением № 2 (таблица 2) к настоящему Положению. </w:t>
      </w:r>
    </w:p>
    <w:p w:rsidR="002E520E" w:rsidRDefault="002E520E" w:rsidP="002E520E">
      <w:pPr>
        <w:pStyle w:val="af4"/>
        <w:ind w:firstLine="708"/>
        <w:rPr>
          <w:sz w:val="24"/>
        </w:rPr>
      </w:pPr>
      <w:r>
        <w:rPr>
          <w:sz w:val="24"/>
        </w:rPr>
        <w:t>6.4. Должностные оклады заместителей заведующего Учреждением устанавливаются          на 10 – 30 % ниже должностного оклада заведующего Учреждением.</w:t>
      </w:r>
    </w:p>
    <w:p w:rsidR="002E520E" w:rsidRDefault="002E520E" w:rsidP="002E520E">
      <w:pPr>
        <w:pStyle w:val="af4"/>
        <w:ind w:firstLine="708"/>
        <w:rPr>
          <w:sz w:val="24"/>
        </w:rPr>
      </w:pPr>
      <w:r>
        <w:rPr>
          <w:sz w:val="24"/>
        </w:rPr>
        <w:t>Конкретный размер должностного оклада и другие условия оплаты труда заместителей заведующего Учреждением устанавливаются коллективными договорами, локальными нормативными актами Учреждения и, с учетом мнения представительного органа работников, трудовым договором.</w:t>
      </w:r>
    </w:p>
    <w:p w:rsidR="002E520E" w:rsidRDefault="002E520E" w:rsidP="002E520E">
      <w:pPr>
        <w:pStyle w:val="af4"/>
        <w:ind w:firstLine="709"/>
        <w:rPr>
          <w:sz w:val="24"/>
        </w:rPr>
      </w:pPr>
      <w:r>
        <w:rPr>
          <w:sz w:val="24"/>
        </w:rPr>
        <w:t>6.5. Выплаты компенсационного характера заведующему Учреждением и его заместителям устанавливаются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 в соответствии с разделом 3 настоящего Положения.</w:t>
      </w:r>
    </w:p>
    <w:p w:rsidR="002E520E" w:rsidRDefault="002E520E" w:rsidP="002E520E">
      <w:pPr>
        <w:pStyle w:val="af4"/>
        <w:ind w:firstLine="708"/>
        <w:rPr>
          <w:sz w:val="24"/>
        </w:rPr>
      </w:pPr>
      <w:r>
        <w:rPr>
          <w:sz w:val="24"/>
        </w:rPr>
        <w:lastRenderedPageBreak/>
        <w:t>6.6. Перечень и рекомендуемые размеры выплат стимулирующего характера заведующему Учреждением и его заместителям устанавливаются в зависимости от исполнения ими целевых показателей эффективности работы, имеющими качественные и количественные характеристики, которые устанавливаются согласно приложению № 5 к настоящему Положению.</w:t>
      </w:r>
    </w:p>
    <w:p w:rsidR="002E520E" w:rsidRDefault="002E520E" w:rsidP="002E520E">
      <w:pPr>
        <w:pStyle w:val="af4"/>
        <w:ind w:firstLine="708"/>
        <w:rPr>
          <w:sz w:val="24"/>
        </w:rPr>
      </w:pPr>
      <w:r>
        <w:rPr>
          <w:sz w:val="24"/>
        </w:rPr>
        <w:t>Порядок и условия установления выплат стимулирующего характера заместителям заведующего Учреждением определяется локальными нормативными актами Учреждения, принятыми с учетом мнения представительного органа работников (при его наличии).</w:t>
      </w:r>
    </w:p>
    <w:p w:rsidR="002E520E" w:rsidRDefault="002E520E" w:rsidP="002E520E">
      <w:pPr>
        <w:pStyle w:val="af4"/>
        <w:ind w:firstLine="708"/>
        <w:rPr>
          <w:sz w:val="24"/>
        </w:rPr>
      </w:pPr>
      <w:r>
        <w:rPr>
          <w:sz w:val="24"/>
        </w:rPr>
        <w:t>Целевые показатели устанавливаются с учетом показателей, предусмотренных планом мероприятий («дорожной картой»), направленных на повышение эффективности образования и науки в Ямало-Ненецком автономном округе.</w:t>
      </w:r>
    </w:p>
    <w:p w:rsidR="002E520E" w:rsidRDefault="002E520E" w:rsidP="002E520E">
      <w:pPr>
        <w:pStyle w:val="afe"/>
        <w:autoSpaceDE w:val="0"/>
        <w:autoSpaceDN w:val="0"/>
        <w:adjustRightInd w:val="0"/>
        <w:ind w:left="0" w:firstLine="709"/>
        <w:jc w:val="both"/>
        <w:rPr>
          <w:sz w:val="24"/>
          <w:szCs w:val="24"/>
          <w:lang w:val="ru-RU"/>
        </w:rPr>
      </w:pPr>
      <w:r>
        <w:rPr>
          <w:sz w:val="24"/>
          <w:lang w:val="ru-RU"/>
        </w:rPr>
        <w:t xml:space="preserve">6.7. </w:t>
      </w:r>
      <w:r>
        <w:rPr>
          <w:sz w:val="24"/>
          <w:szCs w:val="24"/>
          <w:lang w:val="ru-RU"/>
        </w:rPr>
        <w:t xml:space="preserve">Предельный уровень соотношения среднемесячной заработной платы </w:t>
      </w:r>
      <w:r>
        <w:rPr>
          <w:lang w:val="ru-RU"/>
        </w:rPr>
        <w:t>заведующего Учреждением</w:t>
      </w:r>
      <w:r>
        <w:rPr>
          <w:sz w:val="24"/>
          <w:szCs w:val="24"/>
          <w:lang w:val="ru-RU"/>
        </w:rPr>
        <w:t xml:space="preserve">,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w:t>
      </w:r>
      <w:proofErr w:type="gramStart"/>
      <w:r>
        <w:rPr>
          <w:lang w:val="ru-RU"/>
        </w:rPr>
        <w:t>Учреждения</w:t>
      </w:r>
      <w:r>
        <w:rPr>
          <w:sz w:val="24"/>
          <w:szCs w:val="24"/>
          <w:lang w:val="ru-RU"/>
        </w:rPr>
        <w:t xml:space="preserve">  не</w:t>
      </w:r>
      <w:proofErr w:type="gramEnd"/>
      <w:r>
        <w:rPr>
          <w:sz w:val="24"/>
          <w:szCs w:val="24"/>
          <w:lang w:val="ru-RU"/>
        </w:rPr>
        <w:t xml:space="preserve"> должен превышать кратного соотношения, установленного, согласно приложению № 6 к настоящему Положению.</w:t>
      </w: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ConsPlusNormal0"/>
        <w:widowControl/>
        <w:ind w:firstLine="540"/>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Другие вопросы оплаты труда.</w:t>
      </w:r>
    </w:p>
    <w:p w:rsidR="002E520E" w:rsidRDefault="002E520E" w:rsidP="002E520E">
      <w:pPr>
        <w:pStyle w:val="ConsPlusNormal0"/>
        <w:widowControl/>
        <w:ind w:firstLine="540"/>
        <w:jc w:val="center"/>
        <w:rPr>
          <w:sz w:val="24"/>
        </w:rPr>
      </w:pPr>
    </w:p>
    <w:p w:rsidR="002E520E" w:rsidRDefault="002E520E" w:rsidP="002E520E">
      <w:pPr>
        <w:pStyle w:val="ConsPlusNormal0"/>
        <w:ind w:firstLine="709"/>
        <w:jc w:val="both"/>
        <w:rPr>
          <w:rFonts w:ascii="Times New Roman" w:hAnsi="Times New Roman"/>
          <w:sz w:val="24"/>
          <w:szCs w:val="24"/>
          <w:lang w:eastAsia="en-US"/>
        </w:rPr>
      </w:pPr>
      <w:r>
        <w:rPr>
          <w:rFonts w:ascii="Times New Roman" w:hAnsi="Times New Roman"/>
          <w:sz w:val="24"/>
          <w:szCs w:val="24"/>
        </w:rPr>
        <w:t>7.1. </w:t>
      </w:r>
      <w:r>
        <w:rPr>
          <w:rFonts w:ascii="Times New Roman" w:hAnsi="Times New Roman"/>
          <w:sz w:val="24"/>
          <w:szCs w:val="24"/>
          <w:lang w:eastAsia="en-US"/>
        </w:rPr>
        <w:t xml:space="preserve">Продолжительность рабочего времени педагогических работников или нормы часов педагогической работы за ставку заработной платы в неделю (в год) определяется в соответствии с положениями </w:t>
      </w:r>
      <w:hyperlink r:id="rId15" w:history="1">
        <w:r>
          <w:rPr>
            <w:rStyle w:val="a3"/>
            <w:rFonts w:ascii="Times New Roman" w:eastAsiaTheme="majorEastAsia" w:hAnsi="Times New Roman" w:cs="Times New Roman"/>
            <w:sz w:val="24"/>
            <w:szCs w:val="24"/>
            <w:lang w:eastAsia="en-US"/>
          </w:rPr>
          <w:t>приказа</w:t>
        </w:r>
      </w:hyperlink>
      <w:r>
        <w:rPr>
          <w:rFonts w:ascii="Times New Roman" w:hAnsi="Times New Roman"/>
          <w:sz w:val="24"/>
          <w:szCs w:val="24"/>
          <w:lang w:eastAsia="en-US"/>
        </w:rPr>
        <w:t xml:space="preserve">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w:t>
      </w:r>
    </w:p>
    <w:p w:rsidR="002E520E" w:rsidRDefault="002E520E" w:rsidP="002E520E">
      <w:pPr>
        <w:pStyle w:val="ConsPlusNormal0"/>
        <w:ind w:firstLine="709"/>
        <w:jc w:val="both"/>
        <w:rPr>
          <w:rFonts w:ascii="Times New Roman" w:hAnsi="Times New Roman"/>
          <w:sz w:val="24"/>
          <w:szCs w:val="24"/>
        </w:rPr>
      </w:pPr>
      <w:r>
        <w:rPr>
          <w:rFonts w:ascii="Times New Roman" w:hAnsi="Times New Roman"/>
          <w:sz w:val="24"/>
          <w:szCs w:val="24"/>
          <w:lang w:eastAsia="en-US"/>
        </w:rPr>
        <w:t>7.2. </w:t>
      </w:r>
      <w:r>
        <w:rPr>
          <w:rFonts w:ascii="Times New Roman" w:hAnsi="Times New Roman"/>
          <w:sz w:val="24"/>
          <w:szCs w:val="24"/>
        </w:rPr>
        <w:t xml:space="preserve">Нормы часов педагогической работы за ставку заработной платы, нормы часов учебной (преподавательской) работы являются расчетными величинами и применяются для исчисления педагогическим работникам заработной платы за месяц за фактически установленный им </w:t>
      </w:r>
      <w:r>
        <w:rPr>
          <w:rFonts w:ascii="Times New Roman" w:hAnsi="Times New Roman" w:cs="Times New Roman"/>
          <w:sz w:val="24"/>
          <w:szCs w:val="24"/>
        </w:rPr>
        <w:t>Учреждением</w:t>
      </w:r>
      <w:r>
        <w:rPr>
          <w:rFonts w:ascii="Times New Roman" w:hAnsi="Times New Roman"/>
          <w:sz w:val="24"/>
          <w:szCs w:val="24"/>
        </w:rPr>
        <w:t xml:space="preserve"> объем педагогической работы в неделю (в год).</w:t>
      </w:r>
    </w:p>
    <w:p w:rsidR="002E520E" w:rsidRDefault="002E520E" w:rsidP="002E520E">
      <w:pPr>
        <w:tabs>
          <w:tab w:val="left" w:pos="5740"/>
        </w:tabs>
        <w:autoSpaceDE w:val="0"/>
        <w:autoSpaceDN w:val="0"/>
        <w:adjustRightInd w:val="0"/>
        <w:ind w:firstLine="709"/>
        <w:jc w:val="both"/>
        <w:rPr>
          <w:lang w:eastAsia="en-US"/>
        </w:rPr>
      </w:pPr>
      <w:r>
        <w:t>7.3. За педагогическую работу, выполняемую педагогическими работниками, поименованными в пунктах</w:t>
      </w:r>
      <w:hyperlink r:id="rId16" w:history="1">
        <w:r>
          <w:rPr>
            <w:rStyle w:val="a3"/>
            <w:rFonts w:eastAsiaTheme="majorEastAsia"/>
            <w:lang w:eastAsia="en-US"/>
          </w:rPr>
          <w:t xml:space="preserve"> 2.</w:t>
        </w:r>
      </w:hyperlink>
      <w:r>
        <w:rPr>
          <w:color w:val="2E74B5" w:themeColor="accent1" w:themeShade="BF"/>
        </w:rPr>
        <w:t>1</w:t>
      </w:r>
      <w:r>
        <w:t xml:space="preserve"> </w:t>
      </w:r>
      <w:r>
        <w:rPr>
          <w:lang w:eastAsia="en-US"/>
        </w:rPr>
        <w:t xml:space="preserve">– </w:t>
      </w:r>
      <w:hyperlink r:id="rId17" w:history="1">
        <w:r>
          <w:rPr>
            <w:rStyle w:val="a3"/>
            <w:rFonts w:eastAsiaTheme="majorEastAsia"/>
            <w:lang w:eastAsia="en-US"/>
          </w:rPr>
          <w:t>2.7</w:t>
        </w:r>
      </w:hyperlink>
      <w:r>
        <w:rPr>
          <w:lang w:eastAsia="en-US"/>
        </w:rPr>
        <w:t xml:space="preserve"> </w:t>
      </w:r>
      <w:r>
        <w:t xml:space="preserve">к приказу № 1601, с их письменного согласия сверх </w:t>
      </w:r>
      <w:r>
        <w:rPr>
          <w:lang w:eastAsia="en-US"/>
        </w:rPr>
        <w:t>установленной нормы часов в неделю за ставку заработной платы либо ниже установленной нормы часов в неделю за ставку заработной платы исчисление заработной платы за весь объем педагогической работы производится путем умножения размеров ставок заработной платы за календарный месяц на фактический объем педагогической работы в неделю и деления полученного произведения на норму часов педагогической работы в неделю, установленную за ставку заработной платы.</w:t>
      </w:r>
    </w:p>
    <w:p w:rsidR="002E520E" w:rsidRDefault="002E520E" w:rsidP="002E520E">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7.4. Почасовая оплата труда педагогических работников Учреждения применяется при оплате:</w:t>
      </w:r>
    </w:p>
    <w:p w:rsidR="002E520E" w:rsidRDefault="002E520E" w:rsidP="002E520E">
      <w:pPr>
        <w:pStyle w:val="ConsPlusNormal0"/>
        <w:widowControl/>
        <w:ind w:firstLine="708"/>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за часы педагогической работы, выполненные в порядке исполнения обязанностей временного отсутствующего педагогического работника, на период не свыше двух месяцев.</w:t>
      </w:r>
    </w:p>
    <w:p w:rsidR="002E520E" w:rsidRDefault="002E520E" w:rsidP="002E520E">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Размер оплаты труда за один час указанной педагогической работы определяется путем деления месячной ставки заработной платы на среднемесячное количество часов.</w:t>
      </w:r>
    </w:p>
    <w:p w:rsidR="002E520E" w:rsidRDefault="002E520E" w:rsidP="002E520E">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5-дневной рабочей неделе и деления полученного результата на 5 (количество рабочих дней в неделе), а затем на 12 (количество месяцев в году).</w:t>
      </w:r>
    </w:p>
    <w:p w:rsidR="002E520E" w:rsidRDefault="002E520E" w:rsidP="002E520E">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Оплата труда за замещение отсутствующего педагога, если оно осуществлялось свыше двух месяцев, производится со дня замещения за все часы фактической педагогической работы на общих </w:t>
      </w:r>
      <w:r>
        <w:rPr>
          <w:rFonts w:ascii="Times New Roman" w:hAnsi="Times New Roman" w:cs="Times New Roman"/>
          <w:sz w:val="24"/>
          <w:szCs w:val="24"/>
        </w:rPr>
        <w:lastRenderedPageBreak/>
        <w:t>основаниях с соответствующим увеличением его недельной (месячной) учебной нагрузки путем внесения изменений в тарификацию.</w:t>
      </w:r>
    </w:p>
    <w:p w:rsidR="002E520E" w:rsidRDefault="002E520E" w:rsidP="002E520E">
      <w:pPr>
        <w:pStyle w:val="ConsPlusNormal0"/>
        <w:widowControl/>
        <w:ind w:firstLine="708"/>
        <w:jc w:val="both"/>
        <w:rPr>
          <w:rFonts w:ascii="Times New Roman" w:hAnsi="Times New Roman" w:cs="Times New Roman"/>
          <w:sz w:val="24"/>
        </w:rPr>
      </w:pPr>
      <w:r>
        <w:rPr>
          <w:rFonts w:ascii="Times New Roman" w:hAnsi="Times New Roman" w:cs="Times New Roman"/>
          <w:sz w:val="24"/>
          <w:szCs w:val="24"/>
        </w:rPr>
        <w:t>7.5. Учреждением в пределах имеющихся средств производятся выплаты</w:t>
      </w:r>
      <w:r>
        <w:rPr>
          <w:sz w:val="24"/>
        </w:rPr>
        <w:t xml:space="preserve"> </w:t>
      </w:r>
      <w:r>
        <w:rPr>
          <w:rFonts w:ascii="Times New Roman" w:hAnsi="Times New Roman" w:cs="Times New Roman"/>
          <w:sz w:val="24"/>
        </w:rPr>
        <w:t xml:space="preserve">материальной помощи членам семьи умершего работника организации или работнику </w:t>
      </w:r>
      <w:r>
        <w:rPr>
          <w:rFonts w:ascii="Times New Roman" w:hAnsi="Times New Roman" w:cs="Times New Roman"/>
          <w:sz w:val="24"/>
          <w:szCs w:val="24"/>
        </w:rPr>
        <w:t>Учреждения</w:t>
      </w:r>
      <w:r>
        <w:rPr>
          <w:rFonts w:ascii="Times New Roman" w:hAnsi="Times New Roman" w:cs="Times New Roman"/>
          <w:sz w:val="24"/>
        </w:rPr>
        <w:t xml:space="preserve"> в связи со смертью члена (членов) его семьи.</w:t>
      </w:r>
    </w:p>
    <w:p w:rsidR="002E520E" w:rsidRDefault="002E520E" w:rsidP="002E520E">
      <w:pPr>
        <w:pStyle w:val="af4"/>
        <w:ind w:firstLine="708"/>
        <w:rPr>
          <w:sz w:val="24"/>
        </w:rPr>
      </w:pPr>
      <w:r>
        <w:rPr>
          <w:sz w:val="24"/>
        </w:rPr>
        <w:t xml:space="preserve">Материальная помощь оказывается членам семьи умершего работника Учреждения в размере 50 000 рублей или работнику Учреждения в связи со смертью члена (членов) его семьи в размере 20 000 рублей. </w:t>
      </w:r>
    </w:p>
    <w:p w:rsidR="002E520E" w:rsidRDefault="002E520E" w:rsidP="002E520E">
      <w:pPr>
        <w:pStyle w:val="af4"/>
        <w:ind w:firstLine="708"/>
        <w:rPr>
          <w:sz w:val="24"/>
        </w:rPr>
      </w:pPr>
      <w:r>
        <w:rPr>
          <w:sz w:val="24"/>
        </w:rPr>
        <w:t>В случае смерти работника материальная помощь оказывается супругу/супруге, одному из родителей, детям, выплата производится по личному заявлению указанных лиц, копии свидетельства о смерти и документов, подтверждающих родство, (копия свидетельства о рождении/усыновлении, копия свидетельства о браке).</w:t>
      </w:r>
    </w:p>
    <w:p w:rsidR="002E520E" w:rsidRDefault="002E520E" w:rsidP="002E520E">
      <w:pPr>
        <w:pStyle w:val="af4"/>
        <w:ind w:firstLine="708"/>
        <w:rPr>
          <w:sz w:val="24"/>
        </w:rPr>
      </w:pPr>
      <w:r>
        <w:rPr>
          <w:sz w:val="24"/>
        </w:rPr>
        <w:t>В случае смерти супруга/супруги, родителей, детей работника материальная помощь оказывается при предоставлении личного заявления работника, копии свидетельства о смерти и документов, подтверждающих родство с умершим.</w:t>
      </w: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tbl>
      <w:tblPr>
        <w:tblpPr w:leftFromText="180" w:rightFromText="180" w:bottomFromText="200" w:vertAnchor="text" w:horzAnchor="margin" w:tblpY="16"/>
        <w:tblW w:w="30024" w:type="dxa"/>
        <w:tblLook w:val="01E0" w:firstRow="1" w:lastRow="1" w:firstColumn="1" w:lastColumn="1" w:noHBand="0" w:noVBand="0"/>
      </w:tblPr>
      <w:tblGrid>
        <w:gridCol w:w="6048"/>
        <w:gridCol w:w="3960"/>
        <w:gridCol w:w="2088"/>
        <w:gridCol w:w="6048"/>
        <w:gridCol w:w="1872"/>
        <w:gridCol w:w="2088"/>
        <w:gridCol w:w="7920"/>
      </w:tblGrid>
      <w:tr w:rsidR="002E520E" w:rsidTr="002E520E">
        <w:trPr>
          <w:gridAfter w:val="1"/>
          <w:wAfter w:w="7920" w:type="dxa"/>
        </w:trPr>
        <w:tc>
          <w:tcPr>
            <w:tcW w:w="6048" w:type="dxa"/>
            <w:hideMark/>
          </w:tcPr>
          <w:p w:rsidR="002E520E" w:rsidRDefault="002E520E">
            <w:pPr>
              <w:pStyle w:val="ConsPlusNonformat"/>
              <w:spacing w:line="276" w:lineRule="auto"/>
              <w:rPr>
                <w:lang w:eastAsia="en-US"/>
              </w:rPr>
            </w:pPr>
            <w:r>
              <w:rPr>
                <w:rFonts w:ascii="Times New Roman" w:hAnsi="Times New Roman" w:cs="Times New Roman"/>
                <w:sz w:val="24"/>
                <w:szCs w:val="24"/>
                <w:lang w:eastAsia="en-US"/>
              </w:rPr>
              <w:t>Согласовано:</w:t>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Председатель</w:t>
            </w:r>
            <w:r>
              <w:rPr>
                <w:rFonts w:ascii="Times New Roman" w:hAnsi="Times New Roman" w:cs="Times New Roman"/>
                <w:sz w:val="24"/>
                <w:szCs w:val="24"/>
                <w:lang w:eastAsia="en-US"/>
              </w:rPr>
              <w:tab/>
              <w:t>Управляющего Совета                                                                                         МАДОУ «</w:t>
            </w:r>
            <w:proofErr w:type="gramStart"/>
            <w:r>
              <w:rPr>
                <w:rFonts w:ascii="Times New Roman" w:hAnsi="Times New Roman" w:cs="Times New Roman"/>
                <w:sz w:val="24"/>
                <w:szCs w:val="24"/>
                <w:lang w:eastAsia="en-US"/>
              </w:rPr>
              <w:t xml:space="preserve">Росинка»   </w:t>
            </w:r>
            <w:proofErr w:type="gramEnd"/>
            <w:r>
              <w:rPr>
                <w:rFonts w:ascii="Times New Roman" w:hAnsi="Times New Roman" w:cs="Times New Roman"/>
                <w:sz w:val="24"/>
                <w:szCs w:val="24"/>
                <w:lang w:eastAsia="en-US"/>
              </w:rPr>
              <w:t xml:space="preserve"> ____________  Е. С. Шейко</w:t>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 13</w:t>
            </w:r>
            <w:proofErr w:type="gramEnd"/>
            <w:r>
              <w:rPr>
                <w:rFonts w:ascii="Times New Roman" w:hAnsi="Times New Roman" w:cs="Times New Roman"/>
                <w:sz w:val="24"/>
                <w:szCs w:val="24"/>
                <w:lang w:eastAsia="en-US"/>
              </w:rPr>
              <w:t xml:space="preserve"> »  ноября   2020 г.                                                                               </w:t>
            </w:r>
          </w:p>
        </w:tc>
        <w:tc>
          <w:tcPr>
            <w:tcW w:w="6048" w:type="dxa"/>
            <w:gridSpan w:val="2"/>
          </w:tcPr>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Принято на общем собрании </w:t>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трудового коллектива:</w:t>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Протокол </w:t>
            </w:r>
            <w:proofErr w:type="gramStart"/>
            <w:r>
              <w:rPr>
                <w:rFonts w:ascii="Times New Roman" w:hAnsi="Times New Roman" w:cs="Times New Roman"/>
                <w:sz w:val="24"/>
                <w:szCs w:val="24"/>
                <w:lang w:eastAsia="en-US"/>
              </w:rPr>
              <w:t>№  2</w:t>
            </w:r>
            <w:proofErr w:type="gramEnd"/>
            <w:r>
              <w:rPr>
                <w:rFonts w:ascii="Times New Roman" w:hAnsi="Times New Roman" w:cs="Times New Roman"/>
                <w:sz w:val="24"/>
                <w:szCs w:val="24"/>
                <w:lang w:eastAsia="en-US"/>
              </w:rPr>
              <w:t xml:space="preserve">  от 16 .11.2020 г.</w:t>
            </w:r>
          </w:p>
          <w:p w:rsidR="002E520E" w:rsidRDefault="002E520E">
            <w:pPr>
              <w:pStyle w:val="10"/>
              <w:tabs>
                <w:tab w:val="left" w:pos="708"/>
              </w:tabs>
              <w:spacing w:line="276" w:lineRule="auto"/>
              <w:rPr>
                <w:rFonts w:ascii="Times New Roman" w:hAnsi="Times New Roman" w:cs="Times New Roman"/>
                <w:sz w:val="24"/>
                <w:szCs w:val="24"/>
                <w:lang w:eastAsia="en-US"/>
              </w:rPr>
            </w:pPr>
          </w:p>
        </w:tc>
        <w:tc>
          <w:tcPr>
            <w:tcW w:w="6048" w:type="dxa"/>
            <w:hideMark/>
          </w:tcPr>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Согласовано:</w:t>
            </w:r>
          </w:p>
          <w:p w:rsidR="002E520E" w:rsidRDefault="002E520E">
            <w:pPr>
              <w:pStyle w:val="ConsPlusNonformat"/>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Председатель  Управляющего</w:t>
            </w:r>
            <w:proofErr w:type="gramEnd"/>
            <w:r>
              <w:rPr>
                <w:rFonts w:ascii="Times New Roman" w:hAnsi="Times New Roman" w:cs="Times New Roman"/>
                <w:sz w:val="24"/>
                <w:szCs w:val="24"/>
                <w:lang w:eastAsia="en-US"/>
              </w:rPr>
              <w:t xml:space="preserve"> Совета                                                                                         МАДОУ «Росинка»    _________  Е. А. Локтева</w:t>
            </w:r>
            <w:r>
              <w:rPr>
                <w:rFonts w:ascii="Times New Roman" w:hAnsi="Times New Roman" w:cs="Times New Roman"/>
                <w:sz w:val="24"/>
                <w:szCs w:val="24"/>
                <w:lang w:eastAsia="en-US"/>
              </w:rPr>
              <w:tab/>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 02</w:t>
            </w:r>
            <w:proofErr w:type="gramEnd"/>
            <w:r>
              <w:rPr>
                <w:rFonts w:ascii="Times New Roman" w:hAnsi="Times New Roman" w:cs="Times New Roman"/>
                <w:sz w:val="24"/>
                <w:szCs w:val="24"/>
                <w:lang w:eastAsia="en-US"/>
              </w:rPr>
              <w:t xml:space="preserve"> »  июня   2014 г.                                                                               </w:t>
            </w:r>
          </w:p>
        </w:tc>
        <w:tc>
          <w:tcPr>
            <w:tcW w:w="3960" w:type="dxa"/>
            <w:gridSpan w:val="2"/>
          </w:tcPr>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Принято на общем собрании </w:t>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трудового коллектива:</w:t>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Протокол </w:t>
            </w:r>
            <w:proofErr w:type="gramStart"/>
            <w:r>
              <w:rPr>
                <w:rFonts w:ascii="Times New Roman" w:hAnsi="Times New Roman" w:cs="Times New Roman"/>
                <w:sz w:val="24"/>
                <w:szCs w:val="24"/>
                <w:lang w:eastAsia="en-US"/>
              </w:rPr>
              <w:t>№  9</w:t>
            </w:r>
            <w:proofErr w:type="gramEnd"/>
            <w:r>
              <w:rPr>
                <w:rFonts w:ascii="Times New Roman" w:hAnsi="Times New Roman" w:cs="Times New Roman"/>
                <w:sz w:val="24"/>
                <w:szCs w:val="24"/>
                <w:lang w:eastAsia="en-US"/>
              </w:rPr>
              <w:t xml:space="preserve">  от 03 06.2014 г.</w:t>
            </w:r>
          </w:p>
          <w:p w:rsidR="002E520E" w:rsidRDefault="002E520E">
            <w:pPr>
              <w:pStyle w:val="10"/>
              <w:tabs>
                <w:tab w:val="left" w:pos="708"/>
              </w:tabs>
              <w:spacing w:line="276" w:lineRule="auto"/>
              <w:rPr>
                <w:rFonts w:ascii="Times New Roman" w:hAnsi="Times New Roman" w:cs="Times New Roman"/>
                <w:sz w:val="24"/>
                <w:szCs w:val="24"/>
                <w:lang w:eastAsia="en-US"/>
              </w:rPr>
            </w:pPr>
          </w:p>
        </w:tc>
      </w:tr>
      <w:tr w:rsidR="002E520E" w:rsidTr="002E520E">
        <w:tc>
          <w:tcPr>
            <w:tcW w:w="10008" w:type="dxa"/>
            <w:gridSpan w:val="2"/>
          </w:tcPr>
          <w:p w:rsidR="002E520E" w:rsidRDefault="002E520E">
            <w:pPr>
              <w:pStyle w:val="ConsPlusNonformat"/>
              <w:spacing w:line="276" w:lineRule="auto"/>
              <w:rPr>
                <w:rFonts w:ascii="Times New Roman" w:hAnsi="Times New Roman" w:cs="Times New Roman"/>
                <w:sz w:val="24"/>
                <w:szCs w:val="24"/>
                <w:lang w:eastAsia="en-US"/>
              </w:rPr>
            </w:pPr>
          </w:p>
          <w:p w:rsidR="002E520E" w:rsidRDefault="002E520E">
            <w:pPr>
              <w:pStyle w:val="ConsPlusNonformat"/>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Мотивированное  мнение</w:t>
            </w:r>
            <w:proofErr w:type="gramEnd"/>
            <w:r>
              <w:rPr>
                <w:rFonts w:ascii="Times New Roman" w:hAnsi="Times New Roman" w:cs="Times New Roman"/>
                <w:sz w:val="24"/>
                <w:szCs w:val="24"/>
                <w:lang w:eastAsia="en-US"/>
              </w:rPr>
              <w:t xml:space="preserve">  профсоюзного комитета учтено:                                                                            </w:t>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Протокол № </w:t>
            </w:r>
            <w:proofErr w:type="gramStart"/>
            <w:r>
              <w:rPr>
                <w:rFonts w:ascii="Times New Roman" w:hAnsi="Times New Roman" w:cs="Times New Roman"/>
                <w:sz w:val="24"/>
                <w:szCs w:val="24"/>
                <w:lang w:eastAsia="en-US"/>
              </w:rPr>
              <w:t>2  от</w:t>
            </w:r>
            <w:proofErr w:type="gramEnd"/>
            <w:r>
              <w:rPr>
                <w:rFonts w:ascii="Times New Roman" w:hAnsi="Times New Roman" w:cs="Times New Roman"/>
                <w:sz w:val="24"/>
                <w:szCs w:val="24"/>
                <w:lang w:eastAsia="en-US"/>
              </w:rPr>
              <w:t xml:space="preserve">  16.11.2020 г.                                                                 </w:t>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Председатель профсоюзного комитета    _______________ Н. С. </w:t>
            </w:r>
            <w:proofErr w:type="spellStart"/>
            <w:r>
              <w:rPr>
                <w:rFonts w:ascii="Times New Roman" w:hAnsi="Times New Roman" w:cs="Times New Roman"/>
                <w:sz w:val="24"/>
                <w:szCs w:val="24"/>
                <w:lang w:eastAsia="en-US"/>
              </w:rPr>
              <w:t>Максимцова</w:t>
            </w:r>
            <w:proofErr w:type="spellEnd"/>
          </w:p>
        </w:tc>
        <w:tc>
          <w:tcPr>
            <w:tcW w:w="10008" w:type="dxa"/>
            <w:gridSpan w:val="3"/>
          </w:tcPr>
          <w:p w:rsidR="002E520E" w:rsidRDefault="002E520E">
            <w:pPr>
              <w:pStyle w:val="ConsPlusNonformat"/>
              <w:spacing w:line="276" w:lineRule="auto"/>
              <w:rPr>
                <w:rFonts w:ascii="Times New Roman" w:hAnsi="Times New Roman" w:cs="Times New Roman"/>
                <w:sz w:val="24"/>
                <w:szCs w:val="24"/>
                <w:lang w:eastAsia="en-US"/>
              </w:rPr>
            </w:pPr>
          </w:p>
        </w:tc>
        <w:tc>
          <w:tcPr>
            <w:tcW w:w="10008" w:type="dxa"/>
            <w:gridSpan w:val="2"/>
            <w:hideMark/>
          </w:tcPr>
          <w:p w:rsidR="002E520E" w:rsidRDefault="002E520E">
            <w:pPr>
              <w:pStyle w:val="ConsPlusNonformat"/>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Мотивированное  мнение</w:t>
            </w:r>
            <w:proofErr w:type="gramEnd"/>
            <w:r>
              <w:rPr>
                <w:rFonts w:ascii="Times New Roman" w:hAnsi="Times New Roman" w:cs="Times New Roman"/>
                <w:sz w:val="24"/>
                <w:szCs w:val="24"/>
                <w:lang w:eastAsia="en-US"/>
              </w:rPr>
              <w:t xml:space="preserve">  профсоюзного комитета учтено:                                                                            </w:t>
            </w:r>
          </w:p>
          <w:p w:rsidR="002E520E" w:rsidRDefault="002E520E">
            <w:pPr>
              <w:pStyle w:val="ConsPlusNonformat"/>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Протокол  №</w:t>
            </w:r>
            <w:proofErr w:type="gramEnd"/>
            <w:r>
              <w:rPr>
                <w:rFonts w:ascii="Times New Roman" w:hAnsi="Times New Roman" w:cs="Times New Roman"/>
                <w:sz w:val="24"/>
                <w:szCs w:val="24"/>
                <w:lang w:eastAsia="en-US"/>
              </w:rPr>
              <w:t xml:space="preserve">  6  от  02.06.2014 г.                                                                 </w:t>
            </w:r>
          </w:p>
          <w:p w:rsidR="002E520E" w:rsidRDefault="002E520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Председатель профсоюзного комитета    _______________ Н. С. </w:t>
            </w:r>
            <w:proofErr w:type="spellStart"/>
            <w:r>
              <w:rPr>
                <w:rFonts w:ascii="Times New Roman" w:hAnsi="Times New Roman" w:cs="Times New Roman"/>
                <w:sz w:val="24"/>
                <w:szCs w:val="24"/>
                <w:lang w:eastAsia="en-US"/>
              </w:rPr>
              <w:t>Максимцова</w:t>
            </w:r>
            <w:proofErr w:type="spellEnd"/>
          </w:p>
        </w:tc>
      </w:tr>
    </w:tbl>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pStyle w:val="af4"/>
        <w:ind w:firstLine="708"/>
        <w:rPr>
          <w:sz w:val="24"/>
        </w:rPr>
      </w:pPr>
    </w:p>
    <w:p w:rsidR="002E520E" w:rsidRDefault="002E520E" w:rsidP="002E520E">
      <w:pPr>
        <w:sectPr w:rsidR="002E520E">
          <w:pgSz w:w="11906" w:h="16838"/>
          <w:pgMar w:top="568" w:right="567" w:bottom="1134" w:left="1134" w:header="709" w:footer="709" w:gutter="0"/>
          <w:pgNumType w:start="1"/>
          <w:cols w:space="720"/>
        </w:sectPr>
      </w:pPr>
    </w:p>
    <w:p w:rsidR="002E520E" w:rsidRDefault="002E520E" w:rsidP="002E520E">
      <w:pPr>
        <w:widowControl w:val="0"/>
        <w:autoSpaceDE w:val="0"/>
        <w:autoSpaceDN w:val="0"/>
        <w:adjustRightInd w:val="0"/>
        <w:ind w:left="6237"/>
        <w:jc w:val="right"/>
      </w:pPr>
      <w:r>
        <w:lastRenderedPageBreak/>
        <w:t>Приложение № 1</w:t>
      </w:r>
    </w:p>
    <w:p w:rsidR="002E520E" w:rsidRDefault="002E520E" w:rsidP="002E520E">
      <w:pPr>
        <w:widowControl w:val="0"/>
        <w:autoSpaceDE w:val="0"/>
        <w:autoSpaceDN w:val="0"/>
        <w:adjustRightInd w:val="0"/>
        <w:ind w:left="6237"/>
        <w:jc w:val="right"/>
      </w:pPr>
      <w:r>
        <w:t xml:space="preserve">к Положению </w:t>
      </w:r>
      <w:r>
        <w:rPr>
          <w:bCs/>
        </w:rPr>
        <w:t xml:space="preserve">об оплате труда </w:t>
      </w:r>
      <w:r>
        <w:rPr>
          <w:spacing w:val="2"/>
        </w:rPr>
        <w:t>работников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rPr>
          <w:rFonts w:ascii="PT Astra Serif" w:hAnsi="PT Astra Serif"/>
        </w:rPr>
      </w:pPr>
    </w:p>
    <w:p w:rsidR="002E520E" w:rsidRDefault="002E520E" w:rsidP="002E520E">
      <w:pPr>
        <w:rPr>
          <w:rFonts w:ascii="PT Astra Serif" w:hAnsi="PT Astra Serif"/>
        </w:rPr>
      </w:pPr>
    </w:p>
    <w:p w:rsidR="002E520E" w:rsidRDefault="002E520E" w:rsidP="002E520E">
      <w:pPr>
        <w:widowControl w:val="0"/>
        <w:autoSpaceDE w:val="0"/>
        <w:autoSpaceDN w:val="0"/>
        <w:adjustRightInd w:val="0"/>
        <w:jc w:val="center"/>
        <w:rPr>
          <w:rFonts w:ascii="PT Astra Serif" w:hAnsi="PT Astra Serif"/>
          <w:b/>
        </w:rPr>
      </w:pPr>
      <w:r>
        <w:rPr>
          <w:rFonts w:ascii="PT Astra Serif" w:hAnsi="PT Astra Serif"/>
          <w:b/>
        </w:rPr>
        <w:t>ПЕРЕЧЕНЬ</w:t>
      </w:r>
    </w:p>
    <w:p w:rsidR="002E520E" w:rsidRDefault="002E520E" w:rsidP="002E520E">
      <w:pPr>
        <w:widowControl w:val="0"/>
        <w:autoSpaceDE w:val="0"/>
        <w:autoSpaceDN w:val="0"/>
        <w:adjustRightInd w:val="0"/>
        <w:jc w:val="center"/>
        <w:rPr>
          <w:rFonts w:ascii="PT Astra Serif" w:hAnsi="PT Astra Serif"/>
          <w:b/>
        </w:rPr>
      </w:pPr>
      <w:r>
        <w:rPr>
          <w:rFonts w:ascii="PT Astra Serif" w:hAnsi="PT Astra Serif"/>
          <w:b/>
        </w:rPr>
        <w:t xml:space="preserve">должностей по профессиональным квалификационным группам работников </w:t>
      </w:r>
      <w:r>
        <w:rPr>
          <w:b/>
        </w:rPr>
        <w:t>муниципального автономного дошкольного образовательного учреждения «Росинка» муниципального образования город Ноябрьск</w:t>
      </w:r>
      <w:r>
        <w:rPr>
          <w:rFonts w:ascii="PT Astra Serif" w:hAnsi="PT Astra Serif"/>
          <w:b/>
        </w:rPr>
        <w:t xml:space="preserve"> и размеры окладов (должностных окладов, ставок)</w:t>
      </w:r>
    </w:p>
    <w:p w:rsidR="002E520E" w:rsidRDefault="002E520E" w:rsidP="002E520E">
      <w:pPr>
        <w:widowControl w:val="0"/>
        <w:autoSpaceDE w:val="0"/>
        <w:autoSpaceDN w:val="0"/>
        <w:adjustRightInd w:val="0"/>
        <w:jc w:val="right"/>
        <w:rPr>
          <w:rFonts w:ascii="PT Astra Serif" w:hAnsi="PT Astra Serif"/>
        </w:rPr>
      </w:pPr>
      <w:r>
        <w:rPr>
          <w:rFonts w:ascii="PT Astra Serif" w:hAnsi="PT Astra Serif"/>
        </w:rPr>
        <w:t>таблица 1</w:t>
      </w:r>
    </w:p>
    <w:p w:rsidR="002E520E" w:rsidRDefault="002E520E" w:rsidP="002E520E">
      <w:pPr>
        <w:widowControl w:val="0"/>
        <w:autoSpaceDE w:val="0"/>
        <w:autoSpaceDN w:val="0"/>
        <w:adjustRightInd w:val="0"/>
        <w:jc w:val="center"/>
        <w:rPr>
          <w:rFonts w:ascii="PT Astra Serif" w:hAnsi="PT Astra Serif"/>
          <w:b/>
        </w:rPr>
      </w:pPr>
    </w:p>
    <w:tbl>
      <w:tblPr>
        <w:tblpPr w:leftFromText="180" w:rightFromText="180" w:bottomFromText="160" w:vertAnchor="text" w:tblpX="-293" w:tblpY="1"/>
        <w:tblOverlap w:val="neve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12"/>
        <w:gridCol w:w="2556"/>
        <w:gridCol w:w="5194"/>
        <w:gridCol w:w="86"/>
        <w:gridCol w:w="1665"/>
      </w:tblGrid>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 п/п</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b/>
                <w:lang w:eastAsia="en-US"/>
              </w:rPr>
            </w:pPr>
            <w:r>
              <w:rPr>
                <w:rFonts w:ascii="PT Astra Serif" w:hAnsi="PT Astra Serif"/>
                <w:lang w:eastAsia="en-US"/>
              </w:rPr>
              <w:t>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b/>
                <w:lang w:eastAsia="en-US"/>
              </w:rPr>
            </w:pPr>
            <w:r>
              <w:rPr>
                <w:rFonts w:ascii="PT Astra Serif" w:hAnsi="PT Astra Serif"/>
                <w:lang w:eastAsia="en-US"/>
              </w:rPr>
              <w:t>Должность, отнесенная к квалификационным уровням</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Размер оклада (должностного оклада, ставки), (рублей) &lt;*&gt;</w:t>
            </w: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2</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3</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4</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b/>
                <w:lang w:eastAsia="en-US"/>
              </w:rPr>
              <w:t xml:space="preserve">Приказ Министерства здравоохранения и социального развития Российской Федерации (далее – </w:t>
            </w:r>
            <w:proofErr w:type="spellStart"/>
            <w:r>
              <w:rPr>
                <w:rFonts w:ascii="PT Astra Serif" w:hAnsi="PT Astra Serif"/>
                <w:b/>
                <w:lang w:eastAsia="en-US"/>
              </w:rPr>
              <w:t>Минздравсоцразвития</w:t>
            </w:r>
            <w:proofErr w:type="spellEnd"/>
            <w:r>
              <w:rPr>
                <w:rFonts w:ascii="PT Astra Serif" w:hAnsi="PT Astra Serif"/>
                <w:b/>
                <w:lang w:eastAsia="en-US"/>
              </w:rPr>
              <w:t xml:space="preserve"> России) от 05 мая 2008 года № 216н «Об утверждении профессиональных квалификационных групп должностей работников образования»</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b/>
                <w:lang w:eastAsia="en-US"/>
              </w:rPr>
            </w:pPr>
            <w:r>
              <w:rPr>
                <w:rFonts w:ascii="PT Astra Serif" w:hAnsi="PT Astra Serif"/>
                <w:lang w:eastAsia="en-US"/>
              </w:rPr>
              <w:t>Профессиональная квалификационная группа должностей работников учебно-вспомогательного персонала первого уровня</w:t>
            </w:r>
          </w:p>
        </w:tc>
      </w:tr>
      <w:tr w:rsidR="002E520E" w:rsidTr="002E520E">
        <w:tc>
          <w:tcPr>
            <w:tcW w:w="58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1.1</w:t>
            </w:r>
          </w:p>
        </w:tc>
        <w:tc>
          <w:tcPr>
            <w:tcW w:w="2668" w:type="dxa"/>
            <w:gridSpan w:val="2"/>
            <w:tcBorders>
              <w:top w:val="single" w:sz="4" w:space="0" w:color="auto"/>
              <w:left w:val="single" w:sz="4" w:space="0" w:color="auto"/>
              <w:bottom w:val="single" w:sz="4" w:space="0" w:color="auto"/>
              <w:right w:val="single" w:sz="4" w:space="0" w:color="auto"/>
            </w:tcBorders>
          </w:tcPr>
          <w:p w:rsidR="002E520E" w:rsidRDefault="002E520E" w:rsidP="002E520E">
            <w:pPr>
              <w:widowControl w:val="0"/>
              <w:autoSpaceDE w:val="0"/>
              <w:autoSpaceDN w:val="0"/>
              <w:adjustRightInd w:val="0"/>
              <w:spacing w:line="276" w:lineRule="auto"/>
              <w:rPr>
                <w:rFonts w:ascii="PT Astra Serif" w:hAnsi="PT Astra Serif"/>
                <w:lang w:eastAsia="en-US"/>
              </w:rPr>
            </w:pP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вожатый, помощник воспитателя</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15 637</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Профессиональная квалификационная группа должностей работников учебно-вспомогательного персонала второго уровня</w:t>
            </w:r>
          </w:p>
        </w:tc>
      </w:tr>
      <w:tr w:rsidR="002E520E" w:rsidTr="002E520E">
        <w:tc>
          <w:tcPr>
            <w:tcW w:w="58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1.2</w:t>
            </w:r>
          </w:p>
        </w:tc>
        <w:tc>
          <w:tcPr>
            <w:tcW w:w="2668"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 xml:space="preserve"> младший воспитатель</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15 950</w:t>
            </w:r>
          </w:p>
        </w:tc>
      </w:tr>
      <w:tr w:rsidR="002E520E" w:rsidTr="002E520E">
        <w:tc>
          <w:tcPr>
            <w:tcW w:w="58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1.3</w:t>
            </w:r>
          </w:p>
        </w:tc>
        <w:tc>
          <w:tcPr>
            <w:tcW w:w="2668"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 xml:space="preserve">диспетчер образовательного учреждения  </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16 268</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Профессиональная квалификационная группа должностей педагогических работников</w:t>
            </w:r>
          </w:p>
        </w:tc>
      </w:tr>
      <w:tr w:rsidR="002E520E" w:rsidTr="002E520E">
        <w:tc>
          <w:tcPr>
            <w:tcW w:w="58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1.4</w:t>
            </w:r>
          </w:p>
        </w:tc>
        <w:tc>
          <w:tcPr>
            <w:tcW w:w="2668"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 квалификационный уровень</w:t>
            </w:r>
          </w:p>
        </w:tc>
        <w:tc>
          <w:tcPr>
            <w:tcW w:w="5280"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инструктор по труду, инструктор по физической культуре, музыкальный руководитель</w:t>
            </w:r>
          </w:p>
        </w:tc>
        <w:tc>
          <w:tcPr>
            <w:tcW w:w="1665"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16 756</w:t>
            </w:r>
          </w:p>
        </w:tc>
      </w:tr>
      <w:tr w:rsidR="002E520E" w:rsidTr="002E520E">
        <w:tc>
          <w:tcPr>
            <w:tcW w:w="58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1.5</w:t>
            </w:r>
          </w:p>
        </w:tc>
        <w:tc>
          <w:tcPr>
            <w:tcW w:w="2668"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 квалификационный уровень</w:t>
            </w:r>
          </w:p>
        </w:tc>
        <w:tc>
          <w:tcPr>
            <w:tcW w:w="5280"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инструктор-методист, концертмейстер, педагог дополнительного образования, педагог-организатор, социальный педагог</w:t>
            </w:r>
          </w:p>
        </w:tc>
        <w:tc>
          <w:tcPr>
            <w:tcW w:w="1665"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17 259</w:t>
            </w:r>
          </w:p>
        </w:tc>
      </w:tr>
      <w:tr w:rsidR="002E520E" w:rsidTr="002E520E">
        <w:tc>
          <w:tcPr>
            <w:tcW w:w="58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1.6</w:t>
            </w:r>
          </w:p>
        </w:tc>
        <w:tc>
          <w:tcPr>
            <w:tcW w:w="2668"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3 квалификационный уровень</w:t>
            </w:r>
          </w:p>
        </w:tc>
        <w:tc>
          <w:tcPr>
            <w:tcW w:w="5280"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воспитатель, методист, педагог-психолог</w:t>
            </w:r>
          </w:p>
        </w:tc>
        <w:tc>
          <w:tcPr>
            <w:tcW w:w="1665"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17 777</w:t>
            </w:r>
          </w:p>
        </w:tc>
      </w:tr>
      <w:tr w:rsidR="002E520E" w:rsidTr="002E520E">
        <w:tc>
          <w:tcPr>
            <w:tcW w:w="58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1.7</w:t>
            </w:r>
          </w:p>
        </w:tc>
        <w:tc>
          <w:tcPr>
            <w:tcW w:w="2668"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4 квалификационный уровень</w:t>
            </w:r>
          </w:p>
        </w:tc>
        <w:tc>
          <w:tcPr>
            <w:tcW w:w="5280"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 xml:space="preserve">преподаватель-организатор основ безопасности жизнедеятельности (далее – преподаватель ОБЖ), старший воспитатель, </w:t>
            </w:r>
            <w:proofErr w:type="spellStart"/>
            <w:r>
              <w:rPr>
                <w:rFonts w:ascii="PT Astra Serif" w:hAnsi="PT Astra Serif"/>
                <w:lang w:eastAsia="en-US"/>
              </w:rPr>
              <w:t>тьютор</w:t>
            </w:r>
            <w:proofErr w:type="spellEnd"/>
            <w:r>
              <w:rPr>
                <w:rFonts w:ascii="PT Astra Serif" w:hAnsi="PT Astra Serif"/>
                <w:lang w:eastAsia="en-US"/>
              </w:rPr>
              <w:t xml:space="preserve"> &lt;**&gt;, учитель, учитель-дефектолог, учитель-логопед</w:t>
            </w:r>
          </w:p>
        </w:tc>
        <w:tc>
          <w:tcPr>
            <w:tcW w:w="1665"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 xml:space="preserve">       18 311</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 xml:space="preserve">&lt;**&gt; За исключением </w:t>
            </w:r>
            <w:proofErr w:type="spellStart"/>
            <w:r>
              <w:rPr>
                <w:rFonts w:ascii="PT Astra Serif" w:hAnsi="PT Astra Serif"/>
                <w:lang w:eastAsia="en-US"/>
              </w:rPr>
              <w:t>тьюторов</w:t>
            </w:r>
            <w:proofErr w:type="spellEnd"/>
            <w:r>
              <w:rPr>
                <w:rFonts w:ascii="PT Astra Serif" w:hAnsi="PT Astra Serif"/>
                <w:lang w:eastAsia="en-US"/>
              </w:rPr>
              <w:t>, занятых в сфере высшего и дополнительного профессионального образования</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b/>
                <w:lang w:eastAsia="en-US"/>
              </w:rPr>
            </w:pPr>
            <w:r>
              <w:rPr>
                <w:rFonts w:ascii="PT Astra Serif" w:hAnsi="PT Astra Serif"/>
                <w:lang w:eastAsia="en-US"/>
              </w:rPr>
              <w:t>Профессиональная квалификационная группа должностей руководителей структурных подразделений</w:t>
            </w:r>
          </w:p>
        </w:tc>
      </w:tr>
      <w:tr w:rsidR="002E520E" w:rsidTr="002E520E">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lastRenderedPageBreak/>
              <w:t>1.8</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 квалификационный уровень</w:t>
            </w:r>
          </w:p>
        </w:tc>
        <w:tc>
          <w:tcPr>
            <w:tcW w:w="5194" w:type="dxa"/>
            <w:vMerge w:val="restart"/>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заведующий структурным подразделением: кабинетом, лабораторией, отделом, отделением, сектором, учебно-консультационным пунктом, учебной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заведующий направлением</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18 138</w:t>
            </w:r>
          </w:p>
        </w:tc>
      </w:tr>
      <w:tr w:rsidR="002E520E" w:rsidTr="002E520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E520E" w:rsidRDefault="002E520E" w:rsidP="002E520E">
            <w:pPr>
              <w:spacing w:line="256" w:lineRule="auto"/>
              <w:rPr>
                <w:rFonts w:ascii="PT Astra Serif" w:hAnsi="PT Astra Serif"/>
                <w:lang w:eastAsia="en-US"/>
              </w:rPr>
            </w:pP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 квалификационный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rsidP="002E520E">
            <w:pPr>
              <w:spacing w:line="256" w:lineRule="auto"/>
              <w:rPr>
                <w:rFonts w:ascii="PT Astra Serif" w:hAnsi="PT Astra Serif"/>
                <w:lang w:eastAsia="en-US"/>
              </w:rPr>
            </w:pP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18 700</w:t>
            </w:r>
          </w:p>
        </w:tc>
      </w:tr>
      <w:tr w:rsidR="002E520E" w:rsidTr="002E520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E520E" w:rsidRDefault="002E520E" w:rsidP="002E520E">
            <w:pPr>
              <w:spacing w:line="256" w:lineRule="auto"/>
              <w:rPr>
                <w:rFonts w:ascii="PT Astra Serif" w:hAnsi="PT Astra Serif"/>
                <w:lang w:eastAsia="en-US"/>
              </w:rPr>
            </w:pP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3 квалификационный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rsidP="002E520E">
            <w:pPr>
              <w:spacing w:line="256" w:lineRule="auto"/>
              <w:rPr>
                <w:rFonts w:ascii="PT Astra Serif" w:hAnsi="PT Astra Serif"/>
                <w:lang w:eastAsia="en-US"/>
              </w:rPr>
            </w:pP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24 241</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b/>
                <w:lang w:eastAsia="en-US"/>
              </w:rPr>
              <w:t xml:space="preserve">Приказ </w:t>
            </w:r>
            <w:proofErr w:type="spellStart"/>
            <w:r>
              <w:rPr>
                <w:rFonts w:ascii="PT Astra Serif" w:hAnsi="PT Astra Serif"/>
                <w:b/>
                <w:lang w:eastAsia="en-US"/>
              </w:rPr>
              <w:t>Минздравсоцразвития</w:t>
            </w:r>
            <w:proofErr w:type="spellEnd"/>
            <w:r>
              <w:rPr>
                <w:rFonts w:ascii="PT Astra Serif" w:hAnsi="PT Astra Serif"/>
                <w:b/>
                <w:lang w:eastAsia="en-US"/>
              </w:rPr>
              <w:t xml:space="preserve"> России от 29 мая 2008 года № 247н «Об утверждении профессиональных квалификационных групп общеотраслевых должностей руководителей, специалистов и служащих»</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Профессиональная квалификационная группа «Общеотраслевые должности служащих первого уровня»</w:t>
            </w: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1.9</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делопроизводитель, секретарь-машинистка, экспедитор</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15 637</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Профессиональная квалификационная группа «Общеотраслевые должности служащих второго уровня»</w:t>
            </w: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1.10</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лаборант, художник</w:t>
            </w:r>
          </w:p>
        </w:tc>
        <w:tc>
          <w:tcPr>
            <w:tcW w:w="1751" w:type="dxa"/>
            <w:gridSpan w:val="2"/>
            <w:tcBorders>
              <w:top w:val="single" w:sz="4" w:space="0" w:color="auto"/>
              <w:left w:val="single" w:sz="4" w:space="0" w:color="auto"/>
              <w:bottom w:val="single" w:sz="4" w:space="0" w:color="auto"/>
              <w:right w:val="single" w:sz="4" w:space="0" w:color="auto"/>
            </w:tcBorders>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16 268</w:t>
            </w:r>
          </w:p>
          <w:p w:rsidR="002E520E" w:rsidRDefault="002E520E" w:rsidP="002E520E">
            <w:pPr>
              <w:widowControl w:val="0"/>
              <w:autoSpaceDE w:val="0"/>
              <w:autoSpaceDN w:val="0"/>
              <w:adjustRightInd w:val="0"/>
              <w:spacing w:line="276" w:lineRule="auto"/>
              <w:rPr>
                <w:rFonts w:ascii="PT Astra Serif" w:hAnsi="PT Astra Serif"/>
                <w:lang w:eastAsia="en-US"/>
              </w:rPr>
            </w:pP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1.11</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заведующий хозяйством, должности служащих первого квалификационного уровня, по которым устанавливается производное должностное наименование «старший».</w:t>
            </w:r>
          </w:p>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 xml:space="preserve">Должности служащих первого квалификационного уровня, по которым устанавливается вторая </w:t>
            </w:r>
            <w:proofErr w:type="spellStart"/>
            <w:r>
              <w:rPr>
                <w:rFonts w:ascii="PT Astra Serif" w:hAnsi="PT Astra Serif"/>
                <w:lang w:eastAsia="en-US"/>
              </w:rPr>
              <w:t>внутридолжностная</w:t>
            </w:r>
            <w:proofErr w:type="spellEnd"/>
            <w:r>
              <w:rPr>
                <w:rFonts w:ascii="PT Astra Serif" w:hAnsi="PT Astra Serif"/>
                <w:lang w:eastAsia="en-US"/>
              </w:rPr>
              <w:t xml:space="preserve"> категория</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16 595</w:t>
            </w: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1.12</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3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 xml:space="preserve">шеф-повар, должности служащих первого квалификационного уровня, по которым устанавливается первая </w:t>
            </w:r>
            <w:proofErr w:type="spellStart"/>
            <w:r>
              <w:rPr>
                <w:rFonts w:ascii="PT Astra Serif" w:hAnsi="PT Astra Serif"/>
                <w:lang w:eastAsia="en-US"/>
              </w:rPr>
              <w:t>внутридолжностная</w:t>
            </w:r>
            <w:proofErr w:type="spellEnd"/>
            <w:r>
              <w:rPr>
                <w:rFonts w:ascii="PT Astra Serif" w:hAnsi="PT Astra Serif"/>
                <w:lang w:eastAsia="en-US"/>
              </w:rPr>
              <w:t xml:space="preserve"> категория</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16 925</w:t>
            </w: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1.13</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4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17 263</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Профессиональная квалификационная группа «Общеотраслевые должности служащих третьего уровня»</w:t>
            </w: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1.14</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специалист по кадрам, технолог, электроник, программист, специалист по охране труда, контрактный управляющий</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18 138</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b/>
                <w:lang w:eastAsia="en-US"/>
              </w:rPr>
            </w:pPr>
            <w:r>
              <w:rPr>
                <w:rFonts w:ascii="PT Astra Serif" w:hAnsi="PT Astra Serif"/>
                <w:b/>
                <w:lang w:eastAsia="en-US"/>
              </w:rPr>
              <w:t xml:space="preserve">Приказ </w:t>
            </w:r>
            <w:proofErr w:type="spellStart"/>
            <w:r>
              <w:rPr>
                <w:rFonts w:ascii="PT Astra Serif" w:hAnsi="PT Astra Serif"/>
                <w:b/>
                <w:lang w:eastAsia="en-US"/>
              </w:rPr>
              <w:t>Минздравсоцразвития</w:t>
            </w:r>
            <w:proofErr w:type="spellEnd"/>
            <w:r>
              <w:rPr>
                <w:rFonts w:ascii="PT Astra Serif" w:hAnsi="PT Astra Serif"/>
                <w:b/>
                <w:lang w:eastAsia="en-US"/>
              </w:rPr>
              <w:t xml:space="preserve"> России от 29 мая 2008 года № 248н «Об утверждении профессиональных квалификационных групп общеотраслевых профессий рабочих»</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Профессиональная квалификационная группа общеотраслевых профессий рабочих первого уровня</w:t>
            </w: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1.15</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 xml:space="preserve">наименование профессий рабочих, по которым предусмотрено присвоение 1, 2 и 3 квалификационных разрядов в соответствии с Единым тарифно-квалификационным </w:t>
            </w:r>
            <w:r>
              <w:rPr>
                <w:rFonts w:ascii="PT Astra Serif" w:hAnsi="PT Astra Serif"/>
                <w:lang w:eastAsia="en-US"/>
              </w:rPr>
              <w:lastRenderedPageBreak/>
              <w:t xml:space="preserve">справочником работ и профессий рабочих: ассистент, гардеробщик, грузчик, кастелянша, кладовщик, кухонный рабочий, лифтер, машинист по стирке и ремонту спецодежды, оператор </w:t>
            </w:r>
            <w:proofErr w:type="spellStart"/>
            <w:r>
              <w:rPr>
                <w:rFonts w:ascii="PT Astra Serif" w:hAnsi="PT Astra Serif"/>
                <w:lang w:eastAsia="en-US"/>
              </w:rPr>
              <w:t>хлораторной</w:t>
            </w:r>
            <w:proofErr w:type="spellEnd"/>
            <w:r>
              <w:rPr>
                <w:rFonts w:ascii="PT Astra Serif" w:hAnsi="PT Astra Serif"/>
                <w:lang w:eastAsia="en-US"/>
              </w:rPr>
              <w:t xml:space="preserve"> установки, оператор копировальной и множительной техники, повар, рабочий по комплексному обслуживанию и ремонту зданий, слесарь по ремонту автомобилей, сторож, вахтер, уборщик территории, уборщик служебных помещений, швея, </w:t>
            </w:r>
            <w:proofErr w:type="spellStart"/>
            <w:r>
              <w:rPr>
                <w:rFonts w:ascii="PT Astra Serif" w:hAnsi="PT Astra Serif"/>
                <w:lang w:eastAsia="en-US"/>
              </w:rPr>
              <w:t>тепличница</w:t>
            </w:r>
            <w:proofErr w:type="spellEnd"/>
            <w:r>
              <w:rPr>
                <w:rFonts w:ascii="PT Astra Serif" w:hAnsi="PT Astra Serif"/>
                <w:lang w:eastAsia="en-US"/>
              </w:rPr>
              <w:t xml:space="preserve"> </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lastRenderedPageBreak/>
              <w:t>13 751</w:t>
            </w:r>
          </w:p>
        </w:tc>
      </w:tr>
      <w:tr w:rsidR="002E520E" w:rsidTr="002E520E">
        <w:tc>
          <w:tcPr>
            <w:tcW w:w="10197" w:type="dxa"/>
            <w:gridSpan w:val="6"/>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Профессиональная квалификационная группа общеотраслевых профессий рабочих второго уровня</w:t>
            </w: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1.16</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повар</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14 446</w:t>
            </w:r>
          </w:p>
        </w:tc>
      </w:tr>
      <w:tr w:rsidR="002E520E" w:rsidTr="002E520E">
        <w:tc>
          <w:tcPr>
            <w:tcW w:w="696"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1.17</w:t>
            </w:r>
          </w:p>
        </w:tc>
        <w:tc>
          <w:tcPr>
            <w:tcW w:w="2556"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 квалификационный уровень</w:t>
            </w:r>
          </w:p>
        </w:tc>
        <w:tc>
          <w:tcPr>
            <w:tcW w:w="5194" w:type="dxa"/>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p w:rsidR="002E520E" w:rsidRDefault="002E520E" w:rsidP="002E520E">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повар</w:t>
            </w:r>
          </w:p>
        </w:tc>
        <w:tc>
          <w:tcPr>
            <w:tcW w:w="1751" w:type="dxa"/>
            <w:gridSpan w:val="2"/>
            <w:tcBorders>
              <w:top w:val="single" w:sz="4" w:space="0" w:color="auto"/>
              <w:left w:val="single" w:sz="4" w:space="0" w:color="auto"/>
              <w:bottom w:val="single" w:sz="4" w:space="0" w:color="auto"/>
              <w:right w:val="single" w:sz="4" w:space="0" w:color="auto"/>
            </w:tcBorders>
            <w:hideMark/>
          </w:tcPr>
          <w:p w:rsidR="002E520E" w:rsidRDefault="002E520E" w:rsidP="002E520E">
            <w:pPr>
              <w:widowControl w:val="0"/>
              <w:autoSpaceDE w:val="0"/>
              <w:autoSpaceDN w:val="0"/>
              <w:adjustRightInd w:val="0"/>
              <w:spacing w:line="276" w:lineRule="auto"/>
              <w:jc w:val="center"/>
              <w:rPr>
                <w:rFonts w:ascii="PT Astra Serif" w:hAnsi="PT Astra Serif"/>
                <w:lang w:eastAsia="en-US"/>
              </w:rPr>
            </w:pPr>
            <w:r>
              <w:rPr>
                <w:rFonts w:ascii="PT Astra Serif" w:hAnsi="PT Astra Serif"/>
                <w:lang w:eastAsia="en-US"/>
              </w:rPr>
              <w:t>14 735</w:t>
            </w:r>
          </w:p>
        </w:tc>
      </w:tr>
    </w:tbl>
    <w:p w:rsidR="002E520E" w:rsidRDefault="002E520E" w:rsidP="002E520E">
      <w:pPr>
        <w:shd w:val="clear" w:color="auto" w:fill="FFFFFF"/>
        <w:rPr>
          <w:rFonts w:ascii="PT Astra Serif" w:hAnsi="PT Astra Serif"/>
          <w:bCs/>
        </w:rPr>
      </w:pPr>
      <w:r>
        <w:rPr>
          <w:rFonts w:ascii="PT Astra Serif" w:hAnsi="PT Astra Serif"/>
          <w:bCs/>
        </w:rPr>
        <w:t>Примечание.</w:t>
      </w:r>
    </w:p>
    <w:p w:rsidR="002E520E" w:rsidRDefault="002E520E" w:rsidP="002E520E">
      <w:pPr>
        <w:widowControl w:val="0"/>
        <w:autoSpaceDE w:val="0"/>
        <w:autoSpaceDN w:val="0"/>
        <w:adjustRightInd w:val="0"/>
        <w:rPr>
          <w:rFonts w:ascii="PT Astra Serif" w:hAnsi="PT Astra Serif"/>
        </w:rPr>
      </w:pPr>
      <w:r>
        <w:rPr>
          <w:rFonts w:ascii="PT Astra Serif" w:hAnsi="PT Astra Serif"/>
        </w:rPr>
        <w:t>&lt;*&gt;</w:t>
      </w:r>
      <w:r>
        <w:rPr>
          <w:rFonts w:ascii="PT Astra Serif" w:hAnsi="PT Astra Serif"/>
          <w:bCs/>
        </w:rPr>
        <w:t xml:space="preserve"> За исполнение трудовых (должностных) обязанностей за календарный месяц</w:t>
      </w:r>
    </w:p>
    <w:p w:rsidR="002E520E" w:rsidRDefault="002E520E" w:rsidP="002E520E">
      <w:pPr>
        <w:shd w:val="clear" w:color="auto" w:fill="FFFFFF"/>
        <w:ind w:left="6379"/>
        <w:rPr>
          <w:rFonts w:ascii="PT Astra Serif" w:hAnsi="PT Astra Serif"/>
          <w:bCs/>
        </w:rPr>
      </w:pPr>
    </w:p>
    <w:p w:rsidR="002E520E" w:rsidRDefault="002E520E" w:rsidP="002E520E">
      <w:pPr>
        <w:shd w:val="clear" w:color="auto" w:fill="FFFFFF"/>
        <w:ind w:firstLine="708"/>
        <w:rPr>
          <w:rFonts w:ascii="PT Astra Serif" w:hAnsi="PT Astra Serif"/>
          <w:bCs/>
        </w:rPr>
        <w:sectPr w:rsidR="002E520E">
          <w:pgSz w:w="11906" w:h="16838"/>
          <w:pgMar w:top="568" w:right="567" w:bottom="851" w:left="1134" w:header="709" w:footer="709" w:gutter="0"/>
          <w:pgNumType w:start="1"/>
          <w:cols w:space="720"/>
        </w:sectPr>
      </w:pPr>
      <w:r>
        <w:rPr>
          <w:rFonts w:ascii="PT Astra Serif" w:hAnsi="PT Astra Serif"/>
          <w:bCs/>
        </w:rPr>
        <w:t xml:space="preserve">                                                             </w:t>
      </w:r>
      <w:r>
        <w:rPr>
          <w:rFonts w:ascii="PT Astra Serif" w:hAnsi="PT Astra Serif"/>
          <w:bCs/>
        </w:rPr>
        <w:t xml:space="preserve">                        </w:t>
      </w:r>
    </w:p>
    <w:p w:rsidR="002E520E" w:rsidRPr="002E520E" w:rsidRDefault="002E520E" w:rsidP="002E520E">
      <w:pPr>
        <w:shd w:val="clear" w:color="auto" w:fill="FFFFFF"/>
        <w:rPr>
          <w:rFonts w:ascii="PT Astra Serif" w:hAnsi="PT Astra Serif"/>
          <w:bCs/>
        </w:rPr>
      </w:pPr>
    </w:p>
    <w:p w:rsidR="002E520E" w:rsidRDefault="002E520E" w:rsidP="002E520E">
      <w:pPr>
        <w:widowControl w:val="0"/>
        <w:autoSpaceDE w:val="0"/>
        <w:autoSpaceDN w:val="0"/>
        <w:adjustRightInd w:val="0"/>
        <w:jc w:val="both"/>
      </w:pPr>
    </w:p>
    <w:p w:rsidR="002E520E" w:rsidRDefault="002E520E" w:rsidP="002E520E">
      <w:pPr>
        <w:pStyle w:val="afe"/>
        <w:widowControl w:val="0"/>
        <w:autoSpaceDE w:val="0"/>
        <w:autoSpaceDN w:val="0"/>
        <w:adjustRightInd w:val="0"/>
        <w:ind w:left="360"/>
        <w:jc w:val="right"/>
        <w:rPr>
          <w:sz w:val="24"/>
          <w:szCs w:val="24"/>
          <w:lang w:val="ru-RU"/>
        </w:rPr>
      </w:pPr>
      <w:proofErr w:type="spellStart"/>
      <w:r>
        <w:rPr>
          <w:sz w:val="24"/>
          <w:szCs w:val="24"/>
        </w:rPr>
        <w:t>Таблица</w:t>
      </w:r>
      <w:proofErr w:type="spellEnd"/>
      <w:r>
        <w:rPr>
          <w:sz w:val="24"/>
          <w:szCs w:val="24"/>
        </w:rPr>
        <w:t xml:space="preserve"> 2</w:t>
      </w:r>
    </w:p>
    <w:p w:rsidR="002E520E" w:rsidRDefault="002E520E" w:rsidP="002E520E">
      <w:pPr>
        <w:pStyle w:val="afe"/>
        <w:widowControl w:val="0"/>
        <w:autoSpaceDE w:val="0"/>
        <w:autoSpaceDN w:val="0"/>
        <w:adjustRightInd w:val="0"/>
        <w:ind w:left="360"/>
        <w:jc w:val="right"/>
        <w:rPr>
          <w:sz w:val="24"/>
          <w:szCs w:val="24"/>
          <w:lang w:val="ru-RU"/>
        </w:rPr>
      </w:pPr>
    </w:p>
    <w:p w:rsidR="002E520E" w:rsidRDefault="002E520E" w:rsidP="002E520E">
      <w:pPr>
        <w:pStyle w:val="afe"/>
        <w:widowControl w:val="0"/>
        <w:autoSpaceDE w:val="0"/>
        <w:autoSpaceDN w:val="0"/>
        <w:adjustRightInd w:val="0"/>
        <w:ind w:left="360"/>
        <w:jc w:val="right"/>
        <w:rPr>
          <w:sz w:val="24"/>
          <w:szCs w:val="24"/>
          <w:lang w:val="ru-RU"/>
        </w:rPr>
      </w:pPr>
    </w:p>
    <w:tbl>
      <w:tblPr>
        <w:tblW w:w="0" w:type="dxa"/>
        <w:tblInd w:w="96" w:type="dxa"/>
        <w:tblLayout w:type="fixed"/>
        <w:tblLook w:val="00A0" w:firstRow="1" w:lastRow="0" w:firstColumn="1" w:lastColumn="0" w:noHBand="0" w:noVBand="0"/>
      </w:tblPr>
      <w:tblGrid>
        <w:gridCol w:w="579"/>
        <w:gridCol w:w="3402"/>
        <w:gridCol w:w="1134"/>
        <w:gridCol w:w="1560"/>
        <w:gridCol w:w="1701"/>
        <w:gridCol w:w="1842"/>
        <w:gridCol w:w="2127"/>
        <w:gridCol w:w="1984"/>
      </w:tblGrid>
      <w:tr w:rsidR="002E520E" w:rsidTr="002E520E">
        <w:trPr>
          <w:trHeight w:val="255"/>
        </w:trPr>
        <w:tc>
          <w:tcPr>
            <w:tcW w:w="579" w:type="dxa"/>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 п/п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 xml:space="preserve">Тип организации, </w:t>
            </w:r>
          </w:p>
          <w:p w:rsidR="002E520E" w:rsidRDefault="002E520E">
            <w:pPr>
              <w:spacing w:line="276" w:lineRule="auto"/>
              <w:jc w:val="center"/>
              <w:rPr>
                <w:lang w:eastAsia="en-US"/>
              </w:rPr>
            </w:pPr>
            <w:r>
              <w:rPr>
                <w:lang w:eastAsia="en-US"/>
              </w:rPr>
              <w:t>должности</w:t>
            </w:r>
          </w:p>
        </w:tc>
        <w:tc>
          <w:tcPr>
            <w:tcW w:w="10348" w:type="dxa"/>
            <w:gridSpan w:val="6"/>
            <w:tcBorders>
              <w:top w:val="single" w:sz="4" w:space="0" w:color="auto"/>
              <w:left w:val="nil"/>
              <w:bottom w:val="single" w:sz="4" w:space="0" w:color="auto"/>
              <w:right w:val="single" w:sz="4" w:space="0" w:color="000000"/>
            </w:tcBorders>
            <w:hideMark/>
          </w:tcPr>
          <w:p w:rsidR="002E520E" w:rsidRDefault="002E520E">
            <w:pPr>
              <w:spacing w:line="276" w:lineRule="auto"/>
              <w:jc w:val="center"/>
              <w:rPr>
                <w:lang w:eastAsia="en-US"/>
              </w:rPr>
            </w:pPr>
            <w:r>
              <w:rPr>
                <w:lang w:eastAsia="en-US"/>
              </w:rPr>
              <w:t>Размер должностного оклада, в зависимости от предельной численность работников организации на конец отчетного периода (года) (штатных единиц), рублей</w:t>
            </w:r>
          </w:p>
        </w:tc>
      </w:tr>
      <w:tr w:rsidR="002E520E" w:rsidTr="002E520E">
        <w:trPr>
          <w:trHeight w:val="312"/>
        </w:trPr>
        <w:tc>
          <w:tcPr>
            <w:tcW w:w="579" w:type="dxa"/>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lang w:eastAsia="en-US"/>
              </w:rPr>
            </w:pPr>
          </w:p>
        </w:tc>
        <w:tc>
          <w:tcPr>
            <w:tcW w:w="1134" w:type="dxa"/>
            <w:tcBorders>
              <w:top w:val="single" w:sz="4" w:space="0" w:color="auto"/>
              <w:left w:val="nil"/>
              <w:bottom w:val="single" w:sz="4" w:space="0" w:color="auto"/>
              <w:right w:val="single" w:sz="4" w:space="0" w:color="auto"/>
            </w:tcBorders>
          </w:tcPr>
          <w:p w:rsidR="002E520E" w:rsidRDefault="002E520E">
            <w:pPr>
              <w:autoSpaceDE w:val="0"/>
              <w:autoSpaceDN w:val="0"/>
              <w:adjustRightInd w:val="0"/>
              <w:spacing w:line="276" w:lineRule="auto"/>
              <w:jc w:val="center"/>
              <w:rPr>
                <w:lang w:eastAsia="en-US"/>
              </w:rPr>
            </w:pPr>
            <w:r>
              <w:rPr>
                <w:lang w:eastAsia="en-US"/>
              </w:rPr>
              <w:t>до 40</w:t>
            </w:r>
          </w:p>
          <w:p w:rsidR="002E520E" w:rsidRDefault="002E520E">
            <w:pPr>
              <w:spacing w:line="276" w:lineRule="auto"/>
              <w:jc w:val="center"/>
              <w:rPr>
                <w:lang w:eastAsia="en-US"/>
              </w:rPr>
            </w:pPr>
          </w:p>
        </w:tc>
        <w:tc>
          <w:tcPr>
            <w:tcW w:w="1560" w:type="dxa"/>
            <w:tcBorders>
              <w:top w:val="nil"/>
              <w:left w:val="single" w:sz="4" w:space="0" w:color="auto"/>
              <w:bottom w:val="single" w:sz="4" w:space="0" w:color="auto"/>
              <w:right w:val="single" w:sz="4" w:space="0" w:color="auto"/>
            </w:tcBorders>
          </w:tcPr>
          <w:p w:rsidR="002E520E" w:rsidRDefault="002E520E">
            <w:pPr>
              <w:autoSpaceDE w:val="0"/>
              <w:autoSpaceDN w:val="0"/>
              <w:adjustRightInd w:val="0"/>
              <w:spacing w:line="276" w:lineRule="auto"/>
              <w:jc w:val="center"/>
              <w:rPr>
                <w:lang w:eastAsia="en-US"/>
              </w:rPr>
            </w:pPr>
            <w:r>
              <w:rPr>
                <w:lang w:eastAsia="en-US"/>
              </w:rPr>
              <w:t>от 41 до 60</w:t>
            </w:r>
          </w:p>
          <w:p w:rsidR="002E520E" w:rsidRDefault="002E520E">
            <w:pPr>
              <w:spacing w:line="276" w:lineRule="auto"/>
              <w:jc w:val="center"/>
              <w:rPr>
                <w:lang w:eastAsia="en-US"/>
              </w:rPr>
            </w:pPr>
          </w:p>
        </w:tc>
        <w:tc>
          <w:tcPr>
            <w:tcW w:w="1701" w:type="dxa"/>
            <w:tcBorders>
              <w:top w:val="nil"/>
              <w:left w:val="nil"/>
              <w:bottom w:val="single" w:sz="4" w:space="0" w:color="auto"/>
              <w:right w:val="single" w:sz="4" w:space="0" w:color="auto"/>
            </w:tcBorders>
          </w:tcPr>
          <w:p w:rsidR="002E520E" w:rsidRDefault="002E520E">
            <w:pPr>
              <w:autoSpaceDE w:val="0"/>
              <w:autoSpaceDN w:val="0"/>
              <w:adjustRightInd w:val="0"/>
              <w:spacing w:line="276" w:lineRule="auto"/>
              <w:jc w:val="center"/>
              <w:rPr>
                <w:lang w:eastAsia="en-US"/>
              </w:rPr>
            </w:pPr>
            <w:r>
              <w:rPr>
                <w:lang w:eastAsia="en-US"/>
              </w:rPr>
              <w:t>от 61 до 100</w:t>
            </w:r>
          </w:p>
          <w:p w:rsidR="002E520E" w:rsidRDefault="002E520E">
            <w:pPr>
              <w:spacing w:line="276" w:lineRule="auto"/>
              <w:jc w:val="center"/>
              <w:rPr>
                <w:lang w:eastAsia="en-US"/>
              </w:rPr>
            </w:pPr>
          </w:p>
        </w:tc>
        <w:tc>
          <w:tcPr>
            <w:tcW w:w="1842" w:type="dxa"/>
            <w:tcBorders>
              <w:top w:val="nil"/>
              <w:left w:val="nil"/>
              <w:bottom w:val="single" w:sz="4" w:space="0" w:color="auto"/>
              <w:right w:val="single" w:sz="4" w:space="0" w:color="auto"/>
            </w:tcBorders>
          </w:tcPr>
          <w:p w:rsidR="002E520E" w:rsidRDefault="002E520E">
            <w:pPr>
              <w:autoSpaceDE w:val="0"/>
              <w:autoSpaceDN w:val="0"/>
              <w:adjustRightInd w:val="0"/>
              <w:spacing w:line="276" w:lineRule="auto"/>
              <w:jc w:val="center"/>
              <w:rPr>
                <w:lang w:eastAsia="en-US"/>
              </w:rPr>
            </w:pPr>
            <w:r>
              <w:rPr>
                <w:lang w:eastAsia="en-US"/>
              </w:rPr>
              <w:t>от 101 до 140</w:t>
            </w:r>
          </w:p>
          <w:p w:rsidR="002E520E" w:rsidRDefault="002E520E">
            <w:pPr>
              <w:spacing w:line="276" w:lineRule="auto"/>
              <w:jc w:val="center"/>
              <w:rPr>
                <w:lang w:eastAsia="en-US"/>
              </w:rPr>
            </w:pPr>
          </w:p>
        </w:tc>
        <w:tc>
          <w:tcPr>
            <w:tcW w:w="2127" w:type="dxa"/>
            <w:tcBorders>
              <w:top w:val="nil"/>
              <w:left w:val="nil"/>
              <w:bottom w:val="single" w:sz="4" w:space="0" w:color="auto"/>
              <w:right w:val="single" w:sz="4" w:space="0" w:color="auto"/>
            </w:tcBorders>
          </w:tcPr>
          <w:p w:rsidR="002E520E" w:rsidRDefault="002E520E">
            <w:pPr>
              <w:autoSpaceDE w:val="0"/>
              <w:autoSpaceDN w:val="0"/>
              <w:adjustRightInd w:val="0"/>
              <w:spacing w:line="276" w:lineRule="auto"/>
              <w:jc w:val="center"/>
              <w:rPr>
                <w:lang w:eastAsia="en-US"/>
              </w:rPr>
            </w:pPr>
            <w:r>
              <w:rPr>
                <w:lang w:eastAsia="en-US"/>
              </w:rPr>
              <w:t>от 141 до 200</w:t>
            </w:r>
          </w:p>
          <w:p w:rsidR="002E520E" w:rsidRDefault="002E520E">
            <w:pPr>
              <w:autoSpaceDE w:val="0"/>
              <w:autoSpaceDN w:val="0"/>
              <w:adjustRightInd w:val="0"/>
              <w:spacing w:line="276" w:lineRule="auto"/>
              <w:jc w:val="center"/>
              <w:rPr>
                <w:lang w:eastAsia="en-US"/>
              </w:rPr>
            </w:pPr>
          </w:p>
        </w:tc>
        <w:tc>
          <w:tcPr>
            <w:tcW w:w="1984" w:type="dxa"/>
            <w:tcBorders>
              <w:top w:val="nil"/>
              <w:left w:val="nil"/>
              <w:bottom w:val="single" w:sz="4" w:space="0" w:color="auto"/>
              <w:right w:val="single" w:sz="4" w:space="0" w:color="auto"/>
            </w:tcBorders>
          </w:tcPr>
          <w:p w:rsidR="002E520E" w:rsidRDefault="002E520E">
            <w:pPr>
              <w:autoSpaceDE w:val="0"/>
              <w:autoSpaceDN w:val="0"/>
              <w:adjustRightInd w:val="0"/>
              <w:spacing w:line="276" w:lineRule="auto"/>
              <w:jc w:val="center"/>
              <w:rPr>
                <w:lang w:eastAsia="en-US"/>
              </w:rPr>
            </w:pPr>
            <w:r>
              <w:rPr>
                <w:lang w:eastAsia="en-US"/>
              </w:rPr>
              <w:t>от 201 до 300</w:t>
            </w:r>
          </w:p>
          <w:p w:rsidR="002E520E" w:rsidRDefault="002E520E">
            <w:pPr>
              <w:autoSpaceDE w:val="0"/>
              <w:autoSpaceDN w:val="0"/>
              <w:adjustRightInd w:val="0"/>
              <w:spacing w:line="276" w:lineRule="auto"/>
              <w:jc w:val="center"/>
              <w:rPr>
                <w:lang w:eastAsia="en-US"/>
              </w:rPr>
            </w:pPr>
          </w:p>
        </w:tc>
      </w:tr>
      <w:tr w:rsidR="002E520E" w:rsidTr="002E520E">
        <w:trPr>
          <w:trHeight w:val="312"/>
        </w:trPr>
        <w:tc>
          <w:tcPr>
            <w:tcW w:w="579" w:type="dxa"/>
            <w:tcBorders>
              <w:top w:val="nil"/>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1</w:t>
            </w:r>
          </w:p>
        </w:tc>
        <w:tc>
          <w:tcPr>
            <w:tcW w:w="3402" w:type="dxa"/>
            <w:tcBorders>
              <w:top w:val="nil"/>
              <w:left w:val="nil"/>
              <w:bottom w:val="single" w:sz="4" w:space="0" w:color="auto"/>
              <w:right w:val="single" w:sz="4" w:space="0" w:color="auto"/>
            </w:tcBorders>
            <w:hideMark/>
          </w:tcPr>
          <w:p w:rsidR="002E520E" w:rsidRDefault="002E520E">
            <w:pPr>
              <w:spacing w:line="276" w:lineRule="auto"/>
              <w:jc w:val="center"/>
              <w:rPr>
                <w:lang w:eastAsia="en-US"/>
              </w:rPr>
            </w:pPr>
            <w:r>
              <w:rPr>
                <w:lang w:eastAsia="en-US"/>
              </w:rPr>
              <w:t>2</w:t>
            </w:r>
          </w:p>
        </w:tc>
        <w:tc>
          <w:tcPr>
            <w:tcW w:w="1134" w:type="dxa"/>
            <w:tcBorders>
              <w:top w:val="single" w:sz="4" w:space="0" w:color="auto"/>
              <w:left w:val="nil"/>
              <w:bottom w:val="single" w:sz="4" w:space="0" w:color="auto"/>
              <w:right w:val="single" w:sz="4" w:space="0" w:color="auto"/>
            </w:tcBorders>
            <w:hideMark/>
          </w:tcPr>
          <w:p w:rsidR="002E520E" w:rsidRDefault="002E520E">
            <w:pPr>
              <w:spacing w:line="276" w:lineRule="auto"/>
              <w:jc w:val="center"/>
              <w:rPr>
                <w:lang w:eastAsia="en-US"/>
              </w:rPr>
            </w:pPr>
            <w:r>
              <w:rPr>
                <w:lang w:eastAsia="en-US"/>
              </w:rPr>
              <w:t>3</w:t>
            </w:r>
          </w:p>
        </w:tc>
        <w:tc>
          <w:tcPr>
            <w:tcW w:w="1560" w:type="dxa"/>
            <w:tcBorders>
              <w:top w:val="nil"/>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4</w:t>
            </w:r>
          </w:p>
        </w:tc>
        <w:tc>
          <w:tcPr>
            <w:tcW w:w="1701" w:type="dxa"/>
            <w:tcBorders>
              <w:top w:val="nil"/>
              <w:left w:val="nil"/>
              <w:bottom w:val="single" w:sz="4" w:space="0" w:color="auto"/>
              <w:right w:val="single" w:sz="4" w:space="0" w:color="auto"/>
            </w:tcBorders>
            <w:hideMark/>
          </w:tcPr>
          <w:p w:rsidR="002E520E" w:rsidRDefault="002E520E">
            <w:pPr>
              <w:spacing w:line="276" w:lineRule="auto"/>
              <w:jc w:val="center"/>
              <w:rPr>
                <w:lang w:eastAsia="en-US"/>
              </w:rPr>
            </w:pPr>
            <w:r>
              <w:rPr>
                <w:lang w:eastAsia="en-US"/>
              </w:rPr>
              <w:t>5</w:t>
            </w:r>
          </w:p>
        </w:tc>
        <w:tc>
          <w:tcPr>
            <w:tcW w:w="1842" w:type="dxa"/>
            <w:tcBorders>
              <w:top w:val="nil"/>
              <w:left w:val="nil"/>
              <w:bottom w:val="single" w:sz="4" w:space="0" w:color="auto"/>
              <w:right w:val="single" w:sz="4" w:space="0" w:color="auto"/>
            </w:tcBorders>
            <w:hideMark/>
          </w:tcPr>
          <w:p w:rsidR="002E520E" w:rsidRDefault="002E520E">
            <w:pPr>
              <w:spacing w:line="276" w:lineRule="auto"/>
              <w:jc w:val="center"/>
              <w:rPr>
                <w:lang w:eastAsia="en-US"/>
              </w:rPr>
            </w:pPr>
            <w:r>
              <w:rPr>
                <w:lang w:eastAsia="en-US"/>
              </w:rPr>
              <w:t>6</w:t>
            </w:r>
          </w:p>
        </w:tc>
        <w:tc>
          <w:tcPr>
            <w:tcW w:w="2127" w:type="dxa"/>
            <w:tcBorders>
              <w:top w:val="nil"/>
              <w:left w:val="nil"/>
              <w:bottom w:val="single" w:sz="4" w:space="0" w:color="auto"/>
              <w:right w:val="single" w:sz="4" w:space="0" w:color="auto"/>
            </w:tcBorders>
            <w:hideMark/>
          </w:tcPr>
          <w:p w:rsidR="002E520E" w:rsidRDefault="002E520E">
            <w:pPr>
              <w:spacing w:line="276" w:lineRule="auto"/>
              <w:jc w:val="center"/>
              <w:rPr>
                <w:lang w:eastAsia="en-US"/>
              </w:rPr>
            </w:pPr>
            <w:r>
              <w:rPr>
                <w:lang w:eastAsia="en-US"/>
              </w:rPr>
              <w:t>7</w:t>
            </w:r>
          </w:p>
        </w:tc>
        <w:tc>
          <w:tcPr>
            <w:tcW w:w="1984" w:type="dxa"/>
            <w:tcBorders>
              <w:top w:val="nil"/>
              <w:left w:val="nil"/>
              <w:bottom w:val="single" w:sz="4" w:space="0" w:color="auto"/>
              <w:right w:val="single" w:sz="4" w:space="0" w:color="auto"/>
            </w:tcBorders>
            <w:hideMark/>
          </w:tcPr>
          <w:p w:rsidR="002E520E" w:rsidRDefault="002E520E">
            <w:pPr>
              <w:spacing w:line="276" w:lineRule="auto"/>
              <w:jc w:val="center"/>
              <w:rPr>
                <w:lang w:eastAsia="en-US"/>
              </w:rPr>
            </w:pPr>
            <w:r>
              <w:rPr>
                <w:lang w:eastAsia="en-US"/>
              </w:rPr>
              <w:t>8</w:t>
            </w:r>
          </w:p>
        </w:tc>
      </w:tr>
      <w:tr w:rsidR="002E520E" w:rsidTr="002E520E">
        <w:trPr>
          <w:trHeight w:val="279"/>
        </w:trPr>
        <w:tc>
          <w:tcPr>
            <w:tcW w:w="579" w:type="dxa"/>
            <w:tcBorders>
              <w:top w:val="nil"/>
              <w:left w:val="single" w:sz="4" w:space="0" w:color="auto"/>
              <w:bottom w:val="single" w:sz="4" w:space="0" w:color="000000"/>
              <w:right w:val="single" w:sz="4" w:space="0" w:color="auto"/>
            </w:tcBorders>
            <w:vAlign w:val="center"/>
            <w:hideMark/>
          </w:tcPr>
          <w:p w:rsidR="002E520E" w:rsidRDefault="002E520E">
            <w:pPr>
              <w:spacing w:line="276" w:lineRule="auto"/>
              <w:jc w:val="center"/>
              <w:rPr>
                <w:b/>
                <w:lang w:eastAsia="en-US"/>
              </w:rPr>
            </w:pPr>
            <w:r>
              <w:rPr>
                <w:b/>
                <w:lang w:eastAsia="en-US"/>
              </w:rPr>
              <w:t>1.</w:t>
            </w:r>
          </w:p>
        </w:tc>
        <w:tc>
          <w:tcPr>
            <w:tcW w:w="3402" w:type="dxa"/>
            <w:tcBorders>
              <w:top w:val="nil"/>
              <w:left w:val="nil"/>
              <w:bottom w:val="single" w:sz="4" w:space="0" w:color="auto"/>
              <w:right w:val="single" w:sz="4" w:space="0" w:color="auto"/>
            </w:tcBorders>
            <w:hideMark/>
          </w:tcPr>
          <w:p w:rsidR="002E520E" w:rsidRDefault="002E520E">
            <w:pPr>
              <w:spacing w:line="276" w:lineRule="auto"/>
              <w:rPr>
                <w:b/>
                <w:lang w:eastAsia="en-US"/>
              </w:rPr>
            </w:pPr>
            <w:r>
              <w:rPr>
                <w:b/>
                <w:lang w:eastAsia="en-US"/>
              </w:rPr>
              <w:t>Дошкольные организации</w:t>
            </w:r>
          </w:p>
        </w:tc>
        <w:tc>
          <w:tcPr>
            <w:tcW w:w="1134" w:type="dxa"/>
            <w:tcBorders>
              <w:top w:val="single" w:sz="4" w:space="0" w:color="auto"/>
              <w:left w:val="nil"/>
              <w:bottom w:val="single" w:sz="4" w:space="0" w:color="auto"/>
              <w:right w:val="single" w:sz="4" w:space="0" w:color="auto"/>
            </w:tcBorders>
          </w:tcPr>
          <w:p w:rsidR="002E520E" w:rsidRDefault="002E520E">
            <w:pPr>
              <w:spacing w:line="276" w:lineRule="auto"/>
              <w:jc w:val="center"/>
              <w:rPr>
                <w:lang w:eastAsia="en-US"/>
              </w:rPr>
            </w:pPr>
          </w:p>
        </w:tc>
        <w:tc>
          <w:tcPr>
            <w:tcW w:w="1560" w:type="dxa"/>
            <w:tcBorders>
              <w:top w:val="nil"/>
              <w:left w:val="single" w:sz="4" w:space="0" w:color="auto"/>
              <w:bottom w:val="single" w:sz="4" w:space="0" w:color="auto"/>
              <w:right w:val="single" w:sz="4" w:space="0" w:color="auto"/>
            </w:tcBorders>
          </w:tcPr>
          <w:p w:rsidR="002E520E" w:rsidRDefault="002E520E">
            <w:pPr>
              <w:spacing w:line="276" w:lineRule="auto"/>
              <w:jc w:val="center"/>
              <w:rPr>
                <w:lang w:eastAsia="en-US"/>
              </w:rPr>
            </w:pPr>
          </w:p>
        </w:tc>
        <w:tc>
          <w:tcPr>
            <w:tcW w:w="1701" w:type="dxa"/>
            <w:tcBorders>
              <w:top w:val="nil"/>
              <w:left w:val="nil"/>
              <w:bottom w:val="single" w:sz="4" w:space="0" w:color="auto"/>
              <w:right w:val="single" w:sz="4" w:space="0" w:color="auto"/>
            </w:tcBorders>
          </w:tcPr>
          <w:p w:rsidR="002E520E" w:rsidRDefault="002E520E">
            <w:pPr>
              <w:spacing w:line="276" w:lineRule="auto"/>
              <w:jc w:val="center"/>
              <w:rPr>
                <w:lang w:eastAsia="en-US"/>
              </w:rPr>
            </w:pPr>
          </w:p>
        </w:tc>
        <w:tc>
          <w:tcPr>
            <w:tcW w:w="1842" w:type="dxa"/>
            <w:tcBorders>
              <w:top w:val="nil"/>
              <w:left w:val="nil"/>
              <w:bottom w:val="single" w:sz="4" w:space="0" w:color="auto"/>
              <w:right w:val="single" w:sz="4" w:space="0" w:color="auto"/>
            </w:tcBorders>
          </w:tcPr>
          <w:p w:rsidR="002E520E" w:rsidRDefault="002E520E">
            <w:pPr>
              <w:spacing w:line="276" w:lineRule="auto"/>
              <w:jc w:val="center"/>
              <w:rPr>
                <w:lang w:eastAsia="en-US"/>
              </w:rPr>
            </w:pPr>
          </w:p>
        </w:tc>
        <w:tc>
          <w:tcPr>
            <w:tcW w:w="2127" w:type="dxa"/>
            <w:tcBorders>
              <w:top w:val="nil"/>
              <w:left w:val="nil"/>
              <w:bottom w:val="single" w:sz="4" w:space="0" w:color="auto"/>
              <w:right w:val="single" w:sz="4" w:space="0" w:color="auto"/>
            </w:tcBorders>
          </w:tcPr>
          <w:p w:rsidR="002E520E" w:rsidRDefault="002E520E">
            <w:pPr>
              <w:spacing w:line="276" w:lineRule="auto"/>
              <w:jc w:val="center"/>
              <w:rPr>
                <w:lang w:eastAsia="en-US"/>
              </w:rPr>
            </w:pPr>
          </w:p>
        </w:tc>
        <w:tc>
          <w:tcPr>
            <w:tcW w:w="1984" w:type="dxa"/>
            <w:tcBorders>
              <w:top w:val="nil"/>
              <w:left w:val="nil"/>
              <w:bottom w:val="single" w:sz="4" w:space="0" w:color="auto"/>
              <w:right w:val="single" w:sz="4" w:space="0" w:color="auto"/>
            </w:tcBorders>
          </w:tcPr>
          <w:p w:rsidR="002E520E" w:rsidRDefault="002E520E">
            <w:pPr>
              <w:spacing w:line="276" w:lineRule="auto"/>
              <w:jc w:val="center"/>
              <w:rPr>
                <w:lang w:eastAsia="en-US"/>
              </w:rPr>
            </w:pPr>
          </w:p>
        </w:tc>
      </w:tr>
      <w:tr w:rsidR="002E520E" w:rsidTr="002E520E">
        <w:trPr>
          <w:trHeight w:val="270"/>
        </w:trPr>
        <w:tc>
          <w:tcPr>
            <w:tcW w:w="579" w:type="dxa"/>
            <w:tcBorders>
              <w:top w:val="nil"/>
              <w:left w:val="single" w:sz="4" w:space="0" w:color="auto"/>
              <w:bottom w:val="single" w:sz="4" w:space="0" w:color="000000"/>
              <w:right w:val="single" w:sz="4" w:space="0" w:color="auto"/>
            </w:tcBorders>
            <w:vAlign w:val="center"/>
            <w:hideMark/>
          </w:tcPr>
          <w:p w:rsidR="002E520E" w:rsidRDefault="002E520E">
            <w:pPr>
              <w:spacing w:line="276" w:lineRule="auto"/>
              <w:jc w:val="center"/>
              <w:rPr>
                <w:lang w:eastAsia="en-US"/>
              </w:rPr>
            </w:pPr>
            <w:r>
              <w:rPr>
                <w:lang w:eastAsia="en-US"/>
              </w:rPr>
              <w:t>1.1.</w:t>
            </w:r>
          </w:p>
        </w:tc>
        <w:tc>
          <w:tcPr>
            <w:tcW w:w="3402" w:type="dxa"/>
            <w:tcBorders>
              <w:top w:val="nil"/>
              <w:left w:val="nil"/>
              <w:bottom w:val="single" w:sz="4" w:space="0" w:color="auto"/>
              <w:right w:val="single" w:sz="4" w:space="0" w:color="auto"/>
            </w:tcBorders>
            <w:hideMark/>
          </w:tcPr>
          <w:p w:rsidR="002E520E" w:rsidRDefault="002E520E">
            <w:pPr>
              <w:spacing w:line="276" w:lineRule="auto"/>
              <w:rPr>
                <w:lang w:eastAsia="en-US"/>
              </w:rPr>
            </w:pPr>
            <w:r>
              <w:rPr>
                <w:rFonts w:eastAsia="Calibri"/>
                <w:lang w:eastAsia="en-US"/>
              </w:rPr>
              <w:t>Заведующий</w:t>
            </w:r>
          </w:p>
        </w:tc>
        <w:tc>
          <w:tcPr>
            <w:tcW w:w="1134" w:type="dxa"/>
            <w:tcBorders>
              <w:top w:val="single" w:sz="4" w:space="0" w:color="auto"/>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29 627</w:t>
            </w:r>
          </w:p>
        </w:tc>
        <w:tc>
          <w:tcPr>
            <w:tcW w:w="1560" w:type="dxa"/>
            <w:tcBorders>
              <w:top w:val="nil"/>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30 252</w:t>
            </w:r>
          </w:p>
        </w:tc>
        <w:tc>
          <w:tcPr>
            <w:tcW w:w="1701" w:type="dxa"/>
            <w:tcBorders>
              <w:top w:val="nil"/>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31 499</w:t>
            </w:r>
          </w:p>
        </w:tc>
        <w:tc>
          <w:tcPr>
            <w:tcW w:w="1842" w:type="dxa"/>
            <w:tcBorders>
              <w:top w:val="nil"/>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34 305</w:t>
            </w:r>
          </w:p>
        </w:tc>
        <w:tc>
          <w:tcPr>
            <w:tcW w:w="2127" w:type="dxa"/>
            <w:tcBorders>
              <w:top w:val="nil"/>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34 930</w:t>
            </w:r>
          </w:p>
        </w:tc>
        <w:tc>
          <w:tcPr>
            <w:tcW w:w="1984" w:type="dxa"/>
            <w:tcBorders>
              <w:top w:val="nil"/>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35 552</w:t>
            </w:r>
          </w:p>
        </w:tc>
      </w:tr>
      <w:tr w:rsidR="002E520E" w:rsidTr="002E520E">
        <w:trPr>
          <w:trHeight w:val="401"/>
        </w:trPr>
        <w:tc>
          <w:tcPr>
            <w:tcW w:w="579" w:type="dxa"/>
            <w:tcBorders>
              <w:top w:val="nil"/>
              <w:left w:val="single" w:sz="4" w:space="0" w:color="auto"/>
              <w:bottom w:val="single" w:sz="4" w:space="0" w:color="000000"/>
              <w:right w:val="single" w:sz="4" w:space="0" w:color="auto"/>
            </w:tcBorders>
            <w:vAlign w:val="center"/>
            <w:hideMark/>
          </w:tcPr>
          <w:p w:rsidR="002E520E" w:rsidRDefault="002E520E">
            <w:pPr>
              <w:spacing w:line="276" w:lineRule="auto"/>
              <w:jc w:val="center"/>
              <w:rPr>
                <w:lang w:eastAsia="en-US"/>
              </w:rPr>
            </w:pPr>
            <w:r>
              <w:rPr>
                <w:lang w:eastAsia="en-US"/>
              </w:rPr>
              <w:t>1.2.</w:t>
            </w:r>
          </w:p>
        </w:tc>
        <w:tc>
          <w:tcPr>
            <w:tcW w:w="3402" w:type="dxa"/>
            <w:tcBorders>
              <w:top w:val="nil"/>
              <w:left w:val="nil"/>
              <w:bottom w:val="single" w:sz="4" w:space="0" w:color="auto"/>
              <w:right w:val="single" w:sz="4" w:space="0" w:color="auto"/>
            </w:tcBorders>
            <w:hideMark/>
          </w:tcPr>
          <w:p w:rsidR="002E520E" w:rsidRDefault="002E520E">
            <w:pPr>
              <w:spacing w:line="276" w:lineRule="auto"/>
              <w:rPr>
                <w:rFonts w:eastAsia="Calibri"/>
                <w:lang w:eastAsia="en-US"/>
              </w:rPr>
            </w:pPr>
            <w:proofErr w:type="gramStart"/>
            <w:r>
              <w:rPr>
                <w:rFonts w:eastAsia="Calibri"/>
                <w:lang w:eastAsia="en-US"/>
              </w:rPr>
              <w:t>Заместитель  заведующего</w:t>
            </w:r>
            <w:proofErr w:type="gramEnd"/>
          </w:p>
        </w:tc>
        <w:tc>
          <w:tcPr>
            <w:tcW w:w="1134" w:type="dxa"/>
            <w:tcBorders>
              <w:top w:val="single" w:sz="4" w:space="0" w:color="auto"/>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23 702</w:t>
            </w:r>
          </w:p>
        </w:tc>
        <w:tc>
          <w:tcPr>
            <w:tcW w:w="1560" w:type="dxa"/>
            <w:tcBorders>
              <w:top w:val="nil"/>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24 201</w:t>
            </w:r>
          </w:p>
        </w:tc>
        <w:tc>
          <w:tcPr>
            <w:tcW w:w="1701" w:type="dxa"/>
            <w:tcBorders>
              <w:top w:val="nil"/>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25 199</w:t>
            </w:r>
          </w:p>
        </w:tc>
        <w:tc>
          <w:tcPr>
            <w:tcW w:w="1842" w:type="dxa"/>
            <w:tcBorders>
              <w:top w:val="nil"/>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27 444</w:t>
            </w:r>
          </w:p>
        </w:tc>
        <w:tc>
          <w:tcPr>
            <w:tcW w:w="2127" w:type="dxa"/>
            <w:tcBorders>
              <w:top w:val="nil"/>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27 943</w:t>
            </w:r>
          </w:p>
        </w:tc>
        <w:tc>
          <w:tcPr>
            <w:tcW w:w="1984" w:type="dxa"/>
            <w:tcBorders>
              <w:top w:val="nil"/>
              <w:left w:val="nil"/>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28 442</w:t>
            </w:r>
          </w:p>
        </w:tc>
      </w:tr>
    </w:tbl>
    <w:p w:rsidR="002E520E" w:rsidRDefault="002E520E" w:rsidP="002E520E">
      <w:pPr>
        <w:jc w:val="right"/>
      </w:pPr>
    </w:p>
    <w:p w:rsidR="002E520E" w:rsidRDefault="002E520E" w:rsidP="002E520E">
      <w:pPr>
        <w:jc w:val="right"/>
      </w:pPr>
    </w:p>
    <w:p w:rsidR="002E520E" w:rsidRDefault="002E520E" w:rsidP="002E520E">
      <w:pPr>
        <w:jc w:val="right"/>
      </w:pPr>
    </w:p>
    <w:p w:rsidR="002E520E" w:rsidRDefault="002E520E" w:rsidP="002E520E">
      <w:pPr>
        <w:jc w:val="right"/>
      </w:pPr>
    </w:p>
    <w:p w:rsidR="002E520E" w:rsidRDefault="002E520E" w:rsidP="002E520E">
      <w:pPr>
        <w:jc w:val="right"/>
      </w:pPr>
    </w:p>
    <w:p w:rsidR="002E520E" w:rsidRDefault="002E520E" w:rsidP="002E520E">
      <w:pPr>
        <w:sectPr w:rsidR="002E520E" w:rsidSect="002E520E">
          <w:pgSz w:w="16838" w:h="11906" w:orient="landscape"/>
          <w:pgMar w:top="426" w:right="1134" w:bottom="567" w:left="1134" w:header="709" w:footer="709" w:gutter="0"/>
          <w:pgNumType w:start="1"/>
          <w:cols w:space="720"/>
        </w:sectPr>
      </w:pPr>
    </w:p>
    <w:p w:rsidR="002E520E" w:rsidRDefault="002E520E" w:rsidP="002E520E">
      <w:pPr>
        <w:widowControl w:val="0"/>
        <w:autoSpaceDE w:val="0"/>
        <w:autoSpaceDN w:val="0"/>
        <w:adjustRightInd w:val="0"/>
        <w:ind w:left="6237"/>
        <w:jc w:val="right"/>
      </w:pPr>
      <w:r>
        <w:lastRenderedPageBreak/>
        <w:t xml:space="preserve">Приложение № </w:t>
      </w:r>
      <w:r>
        <w:t>2</w:t>
      </w:r>
    </w:p>
    <w:p w:rsidR="002E520E" w:rsidRDefault="002E520E" w:rsidP="002E520E">
      <w:pPr>
        <w:widowControl w:val="0"/>
        <w:autoSpaceDE w:val="0"/>
        <w:autoSpaceDN w:val="0"/>
        <w:adjustRightInd w:val="0"/>
        <w:ind w:left="6237"/>
        <w:jc w:val="right"/>
      </w:pPr>
      <w:r>
        <w:t xml:space="preserve">к Положению </w:t>
      </w:r>
      <w:r>
        <w:rPr>
          <w:bCs/>
        </w:rPr>
        <w:t xml:space="preserve">об оплате труда </w:t>
      </w:r>
      <w:r>
        <w:rPr>
          <w:spacing w:val="2"/>
        </w:rPr>
        <w:t>работников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shd w:val="clear" w:color="auto" w:fill="FFFFFF"/>
        <w:rPr>
          <w:szCs w:val="28"/>
        </w:rPr>
      </w:pPr>
    </w:p>
    <w:p w:rsidR="002E520E" w:rsidRDefault="002E520E" w:rsidP="002E520E">
      <w:pPr>
        <w:widowControl w:val="0"/>
        <w:autoSpaceDE w:val="0"/>
        <w:autoSpaceDN w:val="0"/>
        <w:adjustRightInd w:val="0"/>
        <w:ind w:left="9923"/>
      </w:pPr>
    </w:p>
    <w:p w:rsidR="002E520E" w:rsidRDefault="002E520E" w:rsidP="002E520E">
      <w:pPr>
        <w:autoSpaceDE w:val="0"/>
        <w:autoSpaceDN w:val="0"/>
        <w:adjustRightInd w:val="0"/>
        <w:ind w:left="360"/>
        <w:jc w:val="center"/>
        <w:rPr>
          <w:b/>
        </w:rPr>
      </w:pPr>
      <w:r>
        <w:rPr>
          <w:b/>
        </w:rPr>
        <w:t xml:space="preserve">ПЕРЕЧЕНЬ </w:t>
      </w:r>
    </w:p>
    <w:p w:rsidR="002E520E" w:rsidRDefault="002E520E" w:rsidP="002E520E">
      <w:pPr>
        <w:jc w:val="center"/>
        <w:rPr>
          <w:b/>
        </w:rPr>
      </w:pPr>
      <w:r>
        <w:rPr>
          <w:b/>
        </w:rPr>
        <w:t>должностей (профессий), относимых к основному, административно-управленческому и вспомогательному персоналу</w:t>
      </w:r>
      <w:r>
        <w:t xml:space="preserve"> </w:t>
      </w:r>
      <w:r>
        <w:rPr>
          <w:b/>
        </w:rPr>
        <w:t>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jc w:val="center"/>
        <w:rPr>
          <w:spacing w:val="2"/>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928"/>
        <w:gridCol w:w="5103"/>
        <w:gridCol w:w="4961"/>
      </w:tblGrid>
      <w:tr w:rsidR="002E520E" w:rsidTr="002E520E">
        <w:trPr>
          <w:gridBefore w:val="1"/>
          <w:wBefore w:w="34" w:type="dxa"/>
          <w:trHeight w:val="80"/>
        </w:trPr>
        <w:tc>
          <w:tcPr>
            <w:tcW w:w="14992" w:type="dxa"/>
            <w:gridSpan w:val="3"/>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Наименование должностей</w:t>
            </w:r>
          </w:p>
        </w:tc>
      </w:tr>
      <w:tr w:rsidR="002E520E" w:rsidTr="002E520E">
        <w:trPr>
          <w:gridBefore w:val="1"/>
          <w:wBefore w:w="34" w:type="dxa"/>
          <w:trHeight w:val="698"/>
        </w:trPr>
        <w:tc>
          <w:tcPr>
            <w:tcW w:w="4928"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должности, относимые к основному персоналу</w:t>
            </w:r>
          </w:p>
        </w:tc>
        <w:tc>
          <w:tcPr>
            <w:tcW w:w="5103"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ind w:right="317"/>
              <w:jc w:val="center"/>
              <w:rPr>
                <w:rFonts w:eastAsia="Calibri"/>
                <w:lang w:eastAsia="en-US"/>
              </w:rPr>
            </w:pPr>
            <w:r>
              <w:rPr>
                <w:rFonts w:eastAsia="Calibri"/>
                <w:lang w:eastAsia="en-US"/>
              </w:rPr>
              <w:t>должности, относимые к административно-управленческому персоналу</w:t>
            </w:r>
          </w:p>
        </w:tc>
        <w:tc>
          <w:tcPr>
            <w:tcW w:w="4961"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должности (профессии), относимые к вспомогательному персоналу</w:t>
            </w:r>
          </w:p>
        </w:tc>
      </w:tr>
      <w:tr w:rsidR="002E520E" w:rsidTr="002E520E">
        <w:trPr>
          <w:tblHeader/>
        </w:trPr>
        <w:tc>
          <w:tcPr>
            <w:tcW w:w="4962" w:type="dxa"/>
            <w:gridSpan w:val="2"/>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2E520E" w:rsidRDefault="002E520E">
            <w:pPr>
              <w:tabs>
                <w:tab w:val="left" w:pos="42"/>
                <w:tab w:val="left" w:pos="426"/>
                <w:tab w:val="left" w:pos="567"/>
                <w:tab w:val="left" w:pos="993"/>
              </w:tabs>
              <w:spacing w:line="276" w:lineRule="auto"/>
              <w:ind w:left="42"/>
              <w:contextualSpacing/>
              <w:jc w:val="center"/>
              <w:rPr>
                <w:rFonts w:eastAsia="Calibri"/>
                <w:lang w:eastAsia="en-US"/>
              </w:rPr>
            </w:pPr>
            <w:r>
              <w:rPr>
                <w:rFonts w:eastAsia="Calibri"/>
                <w:lang w:eastAsia="en-US"/>
              </w:rPr>
              <w:t>2</w:t>
            </w:r>
          </w:p>
        </w:tc>
        <w:tc>
          <w:tcPr>
            <w:tcW w:w="4961"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3</w:t>
            </w:r>
          </w:p>
        </w:tc>
      </w:tr>
      <w:tr w:rsidR="002E520E" w:rsidTr="002E520E">
        <w:trPr>
          <w:trHeight w:val="253"/>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Воспитатель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2E520E" w:rsidRDefault="002E520E">
            <w:pPr>
              <w:tabs>
                <w:tab w:val="left" w:pos="42"/>
                <w:tab w:val="left" w:pos="426"/>
                <w:tab w:val="left" w:pos="567"/>
                <w:tab w:val="left" w:pos="993"/>
              </w:tabs>
              <w:spacing w:line="276" w:lineRule="auto"/>
              <w:ind w:left="42"/>
              <w:contextualSpacing/>
              <w:rPr>
                <w:rFonts w:eastAsia="Calibri"/>
                <w:lang w:eastAsia="en-US"/>
              </w:rPr>
            </w:pPr>
            <w:r>
              <w:rPr>
                <w:rFonts w:eastAsia="Calibri"/>
                <w:lang w:eastAsia="en-US"/>
              </w:rPr>
              <w:t>Директор (заведующий)</w:t>
            </w: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lang w:eastAsia="en-US"/>
              </w:rPr>
            </w:pPr>
            <w:r>
              <w:rPr>
                <w:lang w:eastAsia="en-US"/>
              </w:rPr>
              <w:t>Ассистент</w:t>
            </w:r>
          </w:p>
        </w:tc>
      </w:tr>
      <w:tr w:rsidR="002E520E" w:rsidTr="002E520E">
        <w:trPr>
          <w:trHeight w:val="265"/>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Инструктор по труду</w:t>
            </w:r>
          </w:p>
        </w:tc>
        <w:tc>
          <w:tcPr>
            <w:tcW w:w="5103"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Заведующий библиотекой</w:t>
            </w: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Библиотекарь</w:t>
            </w:r>
          </w:p>
        </w:tc>
      </w:tr>
      <w:tr w:rsidR="002E520E" w:rsidTr="002E520E">
        <w:trPr>
          <w:trHeight w:val="265"/>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Инструктор по физической культуре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Заместитель директора (заведующего)</w:t>
            </w: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Вахтер</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Инструктор-методист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Заведующий структурным подразделением</w:t>
            </w: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Водитель автомобиля</w:t>
            </w:r>
          </w:p>
        </w:tc>
      </w:tr>
      <w:tr w:rsidR="002E520E" w:rsidTr="002E520E">
        <w:trPr>
          <w:trHeight w:val="33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Музыкальный руководитель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Заведующий направлением</w:t>
            </w: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Вожатый</w:t>
            </w:r>
          </w:p>
        </w:tc>
      </w:tr>
      <w:tr w:rsidR="002E520E" w:rsidTr="002E520E">
        <w:trPr>
          <w:trHeight w:val="26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Преподаватель -организатор ОБЖ</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Гардеробщик</w:t>
            </w:r>
          </w:p>
        </w:tc>
      </w:tr>
      <w:tr w:rsidR="002E520E" w:rsidTr="002E520E">
        <w:trPr>
          <w:trHeight w:val="264"/>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Педагог-организатор</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Грузчик</w:t>
            </w:r>
          </w:p>
        </w:tc>
      </w:tr>
      <w:tr w:rsidR="002E520E" w:rsidTr="002E520E">
        <w:trPr>
          <w:trHeight w:val="241"/>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Педагог-психолог</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Делопроизводитель</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Учитель</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lang w:eastAsia="en-US"/>
              </w:rPr>
            </w:pPr>
            <w:r>
              <w:rPr>
                <w:lang w:eastAsia="en-US"/>
              </w:rPr>
              <w:t>Диспетчер</w:t>
            </w:r>
          </w:p>
        </w:tc>
      </w:tr>
      <w:tr w:rsidR="002E520E" w:rsidTr="002E520E">
        <w:trPr>
          <w:trHeight w:val="241"/>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Учитель-дефектолог</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Заведующий хозяйством</w:t>
            </w:r>
          </w:p>
        </w:tc>
      </w:tr>
      <w:tr w:rsidR="002E520E" w:rsidTr="002E520E">
        <w:trPr>
          <w:trHeight w:val="138"/>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Учитель-логопед</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Звукооператор</w:t>
            </w:r>
          </w:p>
        </w:tc>
      </w:tr>
      <w:tr w:rsidR="002E520E" w:rsidTr="002E520E">
        <w:trPr>
          <w:trHeight w:val="241"/>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Концертмейстер</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Звукорежиссер</w:t>
            </w:r>
          </w:p>
        </w:tc>
      </w:tr>
      <w:tr w:rsidR="002E520E" w:rsidTr="002E520E">
        <w:trPr>
          <w:trHeight w:val="249"/>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Социальный педагог</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Кастелянша</w:t>
            </w:r>
          </w:p>
        </w:tc>
      </w:tr>
      <w:tr w:rsidR="002E520E" w:rsidTr="002E520E">
        <w:trPr>
          <w:trHeight w:val="30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Методист</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Кладовщик</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Младший воспитатель</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Костюмер</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proofErr w:type="spellStart"/>
            <w:r>
              <w:rPr>
                <w:rFonts w:eastAsia="Calibri"/>
                <w:lang w:eastAsia="en-US"/>
              </w:rPr>
              <w:t>Тьютор</w:t>
            </w:r>
            <w:proofErr w:type="spellEnd"/>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Кухонный рабочий</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Педагог дополнительного образования</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 xml:space="preserve">Контрактный управляющий </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proofErr w:type="spellStart"/>
            <w:r>
              <w:rPr>
                <w:lang w:eastAsia="en-US"/>
              </w:rPr>
              <w:t>Помошник</w:t>
            </w:r>
            <w:proofErr w:type="spellEnd"/>
            <w:r>
              <w:rPr>
                <w:lang w:eastAsia="en-US"/>
              </w:rPr>
              <w:t xml:space="preserve"> воспитателя</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Лаборант</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lastRenderedPageBreak/>
              <w:t>Старший воспитатель</w:t>
            </w: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Лифтер</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Машинист по стирке и ремонту спецодежды</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Механик</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 xml:space="preserve">Оператор </w:t>
            </w:r>
            <w:proofErr w:type="spellStart"/>
            <w:r>
              <w:rPr>
                <w:rFonts w:eastAsia="Calibri"/>
                <w:lang w:eastAsia="en-US"/>
              </w:rPr>
              <w:t>хлораторной</w:t>
            </w:r>
            <w:proofErr w:type="spellEnd"/>
            <w:r>
              <w:rPr>
                <w:rFonts w:eastAsia="Calibri"/>
                <w:lang w:eastAsia="en-US"/>
              </w:rPr>
              <w:t xml:space="preserve"> установки</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lang w:eastAsia="en-US"/>
              </w:rPr>
            </w:pPr>
            <w:r>
              <w:rPr>
                <w:lang w:eastAsia="en-US"/>
              </w:rPr>
              <w:t xml:space="preserve">Оператор </w:t>
            </w:r>
            <w:proofErr w:type="gramStart"/>
            <w:r>
              <w:rPr>
                <w:lang w:eastAsia="en-US"/>
              </w:rPr>
              <w:t>копировальной  и</w:t>
            </w:r>
            <w:proofErr w:type="gramEnd"/>
            <w:r>
              <w:rPr>
                <w:lang w:eastAsia="en-US"/>
              </w:rPr>
              <w:t xml:space="preserve"> множительной  техники</w:t>
            </w:r>
          </w:p>
        </w:tc>
      </w:tr>
      <w:tr w:rsidR="002E520E" w:rsidTr="002E520E">
        <w:trPr>
          <w:trHeight w:val="253"/>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Повар</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Программист</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 xml:space="preserve">Рабочий по комплексному обслуживанию и ремонту зданий </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Секретарь-машинистка</w:t>
            </w:r>
          </w:p>
        </w:tc>
      </w:tr>
      <w:tr w:rsidR="002E520E" w:rsidTr="002E520E">
        <w:trPr>
          <w:trHeight w:val="259"/>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Слесарь по ремонту автомобилей</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Специалист по кадрам</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 xml:space="preserve">Специалист по охране труда </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 xml:space="preserve">Сторож </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Технолог</w:t>
            </w:r>
          </w:p>
        </w:tc>
      </w:tr>
      <w:tr w:rsidR="002E520E" w:rsidTr="002E520E">
        <w:trPr>
          <w:trHeight w:val="264"/>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Уборщик служебных помещений</w:t>
            </w:r>
          </w:p>
        </w:tc>
      </w:tr>
      <w:tr w:rsidR="002E520E" w:rsidTr="002E520E">
        <w:trPr>
          <w:trHeight w:val="264"/>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Уборщик территории</w:t>
            </w:r>
          </w:p>
        </w:tc>
      </w:tr>
      <w:tr w:rsidR="002E520E" w:rsidTr="002E520E">
        <w:trPr>
          <w:trHeight w:val="288"/>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Художник</w:t>
            </w:r>
          </w:p>
        </w:tc>
      </w:tr>
      <w:tr w:rsidR="002E520E" w:rsidTr="002E520E">
        <w:trPr>
          <w:trHeight w:val="300"/>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 xml:space="preserve">Швея </w:t>
            </w:r>
          </w:p>
        </w:tc>
      </w:tr>
      <w:tr w:rsidR="002E520E" w:rsidTr="002E520E">
        <w:trPr>
          <w:trHeight w:val="253"/>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Шеф-повар</w:t>
            </w:r>
          </w:p>
        </w:tc>
      </w:tr>
      <w:tr w:rsidR="002E520E" w:rsidTr="002E520E">
        <w:trPr>
          <w:trHeight w:val="241"/>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lang w:eastAsia="en-US"/>
              </w:rPr>
            </w:pPr>
            <w:r>
              <w:rPr>
                <w:lang w:eastAsia="en-US"/>
              </w:rPr>
              <w:t>Экспедитор</w:t>
            </w:r>
          </w:p>
        </w:tc>
      </w:tr>
      <w:tr w:rsidR="002E520E" w:rsidTr="002E520E">
        <w:trPr>
          <w:trHeight w:val="241"/>
        </w:trPr>
        <w:tc>
          <w:tcPr>
            <w:tcW w:w="4962" w:type="dxa"/>
            <w:gridSpan w:val="2"/>
            <w:tcBorders>
              <w:top w:val="single" w:sz="4" w:space="0" w:color="auto"/>
              <w:left w:val="single" w:sz="4" w:space="0" w:color="auto"/>
              <w:bottom w:val="single" w:sz="4" w:space="0" w:color="auto"/>
              <w:right w:val="single" w:sz="4" w:space="0" w:color="auto"/>
            </w:tcBorders>
            <w:vAlign w:val="center"/>
          </w:tcPr>
          <w:p w:rsidR="002E520E" w:rsidRDefault="002E520E">
            <w:pPr>
              <w:spacing w:line="276" w:lineRule="auto"/>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2E520E" w:rsidRDefault="002E520E">
            <w:pPr>
              <w:tabs>
                <w:tab w:val="left" w:pos="42"/>
                <w:tab w:val="left" w:pos="426"/>
                <w:tab w:val="left" w:pos="567"/>
                <w:tab w:val="left" w:pos="993"/>
              </w:tabs>
              <w:spacing w:line="276" w:lineRule="auto"/>
              <w:ind w:left="42"/>
              <w:contextualSpacing/>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76" w:lineRule="auto"/>
              <w:rPr>
                <w:rFonts w:eastAsia="Calibri"/>
                <w:lang w:eastAsia="en-US"/>
              </w:rPr>
            </w:pPr>
            <w:r>
              <w:rPr>
                <w:rFonts w:eastAsia="Calibri"/>
                <w:lang w:eastAsia="en-US"/>
              </w:rPr>
              <w:t xml:space="preserve">Электроник </w:t>
            </w:r>
          </w:p>
        </w:tc>
      </w:tr>
    </w:tbl>
    <w:p w:rsidR="002E520E" w:rsidRDefault="002E520E" w:rsidP="002E520E">
      <w:pPr>
        <w:widowControl w:val="0"/>
        <w:autoSpaceDE w:val="0"/>
        <w:autoSpaceDN w:val="0"/>
        <w:adjustRightInd w:val="0"/>
        <w:ind w:firstLine="10206"/>
        <w:rPr>
          <w:rFonts w:ascii="PT Astra Serif" w:hAnsi="PT Astra Serif"/>
        </w:rPr>
      </w:pPr>
    </w:p>
    <w:p w:rsidR="002E520E" w:rsidRDefault="002E520E" w:rsidP="002E520E">
      <w:pPr>
        <w:pStyle w:val="ConsPlusNormal0"/>
        <w:widowControl/>
        <w:ind w:firstLine="540"/>
        <w:jc w:val="center"/>
        <w:rPr>
          <w:sz w:val="24"/>
        </w:rPr>
      </w:pPr>
    </w:p>
    <w:p w:rsidR="002E520E" w:rsidRDefault="002E520E" w:rsidP="002E520E">
      <w:pPr>
        <w:pStyle w:val="ConsPlusNormal0"/>
        <w:widowControl/>
        <w:ind w:firstLine="540"/>
        <w:jc w:val="center"/>
        <w:rPr>
          <w:sz w:val="24"/>
        </w:rPr>
      </w:pPr>
    </w:p>
    <w:p w:rsidR="002E520E" w:rsidRDefault="002E520E" w:rsidP="002E520E">
      <w:pPr>
        <w:pStyle w:val="ConsPlusNormal0"/>
        <w:widowControl/>
        <w:ind w:firstLine="540"/>
        <w:jc w:val="center"/>
        <w:rPr>
          <w:sz w:val="24"/>
        </w:rPr>
      </w:pPr>
    </w:p>
    <w:p w:rsidR="002E520E" w:rsidRDefault="002E520E" w:rsidP="002E520E">
      <w:pPr>
        <w:pStyle w:val="ConsPlusNormal0"/>
        <w:widowControl/>
        <w:ind w:firstLine="540"/>
        <w:jc w:val="center"/>
        <w:rPr>
          <w:sz w:val="24"/>
        </w:rPr>
      </w:pPr>
    </w:p>
    <w:p w:rsidR="002E520E" w:rsidRDefault="002E520E" w:rsidP="002E520E">
      <w:pPr>
        <w:pStyle w:val="ConsPlusNormal0"/>
        <w:widowControl/>
        <w:ind w:firstLine="540"/>
        <w:jc w:val="center"/>
        <w:rPr>
          <w:sz w:val="24"/>
        </w:rPr>
      </w:pPr>
    </w:p>
    <w:p w:rsidR="002E520E" w:rsidRDefault="002E520E" w:rsidP="002E520E">
      <w:pPr>
        <w:pStyle w:val="ConsPlusNormal0"/>
        <w:widowControl/>
        <w:ind w:firstLine="0"/>
        <w:rPr>
          <w:sz w:val="24"/>
        </w:rPr>
      </w:pPr>
    </w:p>
    <w:p w:rsidR="002E520E" w:rsidRDefault="002E520E" w:rsidP="002E520E">
      <w:pPr>
        <w:pStyle w:val="ConsPlusNormal0"/>
        <w:widowControl/>
        <w:ind w:firstLine="0"/>
        <w:rPr>
          <w:sz w:val="24"/>
        </w:rPr>
      </w:pPr>
    </w:p>
    <w:p w:rsidR="002E520E" w:rsidRDefault="002E520E" w:rsidP="002E520E">
      <w:pPr>
        <w:pStyle w:val="ConsPlusNormal0"/>
        <w:widowControl/>
        <w:ind w:firstLine="0"/>
        <w:rPr>
          <w:sz w:val="24"/>
        </w:rPr>
      </w:pPr>
    </w:p>
    <w:p w:rsidR="002E520E" w:rsidRDefault="002E520E" w:rsidP="002E520E">
      <w:pPr>
        <w:pStyle w:val="ConsPlusNormal0"/>
        <w:widowControl/>
        <w:ind w:firstLine="540"/>
        <w:jc w:val="center"/>
        <w:rPr>
          <w:sz w:val="24"/>
        </w:rPr>
      </w:pPr>
    </w:p>
    <w:p w:rsidR="002E520E" w:rsidRDefault="002E520E" w:rsidP="002E520E">
      <w:pPr>
        <w:widowControl w:val="0"/>
        <w:autoSpaceDE w:val="0"/>
        <w:autoSpaceDN w:val="0"/>
        <w:adjustRightInd w:val="0"/>
        <w:ind w:left="6237" w:firstLine="3402"/>
      </w:pPr>
      <w:r>
        <w:lastRenderedPageBreak/>
        <w:t xml:space="preserve">Приложение № </w:t>
      </w:r>
      <w:r>
        <w:t>3</w:t>
      </w:r>
    </w:p>
    <w:p w:rsidR="002E520E" w:rsidRDefault="002E520E" w:rsidP="002E520E">
      <w:pPr>
        <w:widowControl w:val="0"/>
        <w:autoSpaceDE w:val="0"/>
        <w:autoSpaceDN w:val="0"/>
        <w:adjustRightInd w:val="0"/>
        <w:ind w:left="9639"/>
      </w:pPr>
      <w:r>
        <w:t xml:space="preserve">к Положению </w:t>
      </w:r>
      <w:r>
        <w:rPr>
          <w:bCs/>
        </w:rPr>
        <w:t xml:space="preserve">об оплате труда </w:t>
      </w:r>
      <w:r>
        <w:rPr>
          <w:spacing w:val="2"/>
        </w:rPr>
        <w:t>работников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autoSpaceDE w:val="0"/>
        <w:autoSpaceDN w:val="0"/>
        <w:adjustRightInd w:val="0"/>
        <w:ind w:left="360"/>
        <w:jc w:val="center"/>
        <w:rPr>
          <w:b/>
        </w:rPr>
      </w:pPr>
    </w:p>
    <w:p w:rsidR="002E520E" w:rsidRDefault="002E520E" w:rsidP="002E520E">
      <w:pPr>
        <w:autoSpaceDE w:val="0"/>
        <w:autoSpaceDN w:val="0"/>
        <w:adjustRightInd w:val="0"/>
        <w:ind w:left="360"/>
        <w:jc w:val="center"/>
        <w:rPr>
          <w:b/>
        </w:rPr>
      </w:pPr>
    </w:p>
    <w:p w:rsidR="002E520E" w:rsidRDefault="002E520E" w:rsidP="002E520E">
      <w:pPr>
        <w:autoSpaceDE w:val="0"/>
        <w:autoSpaceDN w:val="0"/>
        <w:adjustRightInd w:val="0"/>
        <w:ind w:left="360"/>
        <w:jc w:val="center"/>
        <w:rPr>
          <w:b/>
        </w:rPr>
      </w:pPr>
      <w:r>
        <w:rPr>
          <w:b/>
        </w:rPr>
        <w:t xml:space="preserve">ПЕРЕЧЕНЬ </w:t>
      </w:r>
    </w:p>
    <w:p w:rsidR="002E520E" w:rsidRDefault="002E520E" w:rsidP="002E520E">
      <w:pPr>
        <w:autoSpaceDE w:val="0"/>
        <w:autoSpaceDN w:val="0"/>
        <w:adjustRightInd w:val="0"/>
        <w:ind w:left="360"/>
        <w:jc w:val="center"/>
        <w:rPr>
          <w:b/>
        </w:rPr>
      </w:pPr>
      <w:r>
        <w:rPr>
          <w:b/>
        </w:rPr>
        <w:t xml:space="preserve">и рекомендуемые предельные размеры выплат стимулирующего характера </w:t>
      </w:r>
    </w:p>
    <w:p w:rsidR="002E520E" w:rsidRDefault="002E520E" w:rsidP="002E520E">
      <w:pPr>
        <w:autoSpaceDE w:val="0"/>
        <w:autoSpaceDN w:val="0"/>
        <w:adjustRightInd w:val="0"/>
        <w:ind w:left="360"/>
        <w:jc w:val="center"/>
        <w:rPr>
          <w:b/>
        </w:rPr>
      </w:pPr>
      <w:r>
        <w:rPr>
          <w:b/>
        </w:rPr>
        <w:t>(кроме руководителей и заместителей руководителя)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autoSpaceDE w:val="0"/>
        <w:autoSpaceDN w:val="0"/>
        <w:adjustRightInd w:val="0"/>
        <w:ind w:left="567"/>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28"/>
        <w:gridCol w:w="2085"/>
        <w:gridCol w:w="3786"/>
        <w:gridCol w:w="4415"/>
        <w:gridCol w:w="2222"/>
      </w:tblGrid>
      <w:tr w:rsidR="002E520E" w:rsidTr="002E520E">
        <w:tc>
          <w:tcPr>
            <w:tcW w:w="180"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 п/п</w:t>
            </w:r>
          </w:p>
        </w:tc>
        <w:tc>
          <w:tcPr>
            <w:tcW w:w="64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Наименование выплаты</w:t>
            </w: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Рекомендуемый размер выплаты</w:t>
            </w:r>
          </w:p>
        </w:tc>
        <w:tc>
          <w:tcPr>
            <w:tcW w:w="126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Условия осуществления выплаты</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Показатели и критерии оценки эффективности деятельности (работы)</w:t>
            </w:r>
          </w:p>
        </w:tc>
        <w:tc>
          <w:tcPr>
            <w:tcW w:w="742"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Периодичность осуществления выплаты</w:t>
            </w:r>
          </w:p>
        </w:tc>
      </w:tr>
    </w:tbl>
    <w:p w:rsidR="002E520E" w:rsidRDefault="002E520E" w:rsidP="002E520E">
      <w:pPr>
        <w:rPr>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90"/>
        <w:gridCol w:w="2033"/>
        <w:gridCol w:w="3734"/>
        <w:gridCol w:w="4363"/>
        <w:gridCol w:w="2170"/>
      </w:tblGrid>
      <w:tr w:rsidR="002E520E" w:rsidTr="002E520E">
        <w:trPr>
          <w:tblHeader/>
        </w:trPr>
        <w:tc>
          <w:tcPr>
            <w:tcW w:w="180"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1</w:t>
            </w:r>
          </w:p>
        </w:tc>
        <w:tc>
          <w:tcPr>
            <w:tcW w:w="64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2</w:t>
            </w: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3</w:t>
            </w:r>
          </w:p>
        </w:tc>
        <w:tc>
          <w:tcPr>
            <w:tcW w:w="126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4</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5</w:t>
            </w:r>
          </w:p>
        </w:tc>
        <w:tc>
          <w:tcPr>
            <w:tcW w:w="742"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6</w:t>
            </w:r>
          </w:p>
        </w:tc>
      </w:tr>
      <w:tr w:rsidR="002E520E" w:rsidTr="002E520E">
        <w:trPr>
          <w:trHeight w:val="875"/>
        </w:trPr>
        <w:tc>
          <w:tcPr>
            <w:tcW w:w="180"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1.</w:t>
            </w:r>
          </w:p>
        </w:tc>
        <w:tc>
          <w:tcPr>
            <w:tcW w:w="64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Надбавка за интенсивность труда </w:t>
            </w:r>
            <w:r>
              <w:rPr>
                <w:rFonts w:ascii="PT Astra Serif" w:hAnsi="PT Astra Serif" w:cs="PT Astra Serif"/>
                <w:vertAlign w:val="superscript"/>
                <w:lang w:eastAsia="en-US"/>
              </w:rPr>
              <w:t>1</w:t>
            </w: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до 30% </w:t>
            </w:r>
          </w:p>
          <w:p w:rsidR="002E520E" w:rsidRDefault="002E520E">
            <w:pPr>
              <w:spacing w:line="276" w:lineRule="auto"/>
              <w:rPr>
                <w:rFonts w:eastAsia="Calibri"/>
                <w:lang w:eastAsia="en-US"/>
              </w:rPr>
            </w:pPr>
            <w:r>
              <w:rPr>
                <w:rFonts w:eastAsia="Calibri"/>
                <w:lang w:eastAsia="en-US"/>
              </w:rPr>
              <w:t>от должностного оклада, ставки заработной платы</w:t>
            </w:r>
          </w:p>
        </w:tc>
        <w:tc>
          <w:tcPr>
            <w:tcW w:w="126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надбавка устанавливается при условии выполнения (достижения) работником отдельных показателей и критериев интенсивности труда</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Устанавливается локальным нормативным актом организации</w:t>
            </w:r>
          </w:p>
        </w:tc>
        <w:tc>
          <w:tcPr>
            <w:tcW w:w="742"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ежемесячно</w:t>
            </w:r>
          </w:p>
        </w:tc>
      </w:tr>
      <w:tr w:rsidR="002E520E" w:rsidTr="002E520E">
        <w:trPr>
          <w:trHeight w:val="875"/>
        </w:trPr>
        <w:tc>
          <w:tcPr>
            <w:tcW w:w="180"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2.</w:t>
            </w:r>
          </w:p>
        </w:tc>
        <w:tc>
          <w:tcPr>
            <w:tcW w:w="64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Премия за выполнение особо важных и ответственных работ </w:t>
            </w:r>
            <w:r>
              <w:rPr>
                <w:rFonts w:ascii="PT Astra Serif" w:hAnsi="PT Astra Serif" w:cs="PT Astra Serif"/>
                <w:vertAlign w:val="superscript"/>
                <w:lang w:eastAsia="en-US"/>
              </w:rPr>
              <w:t>2</w:t>
            </w: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до 100% </w:t>
            </w:r>
          </w:p>
          <w:p w:rsidR="002E520E" w:rsidRDefault="002E520E">
            <w:pPr>
              <w:spacing w:line="276" w:lineRule="auto"/>
              <w:rPr>
                <w:rFonts w:eastAsia="Calibri"/>
                <w:lang w:eastAsia="en-US"/>
              </w:rPr>
            </w:pPr>
            <w:r>
              <w:rPr>
                <w:rFonts w:eastAsia="Calibri"/>
                <w:lang w:eastAsia="en-US"/>
              </w:rPr>
              <w:t>от должностного оклада, ставки заработной платы</w:t>
            </w:r>
          </w:p>
        </w:tc>
        <w:tc>
          <w:tcPr>
            <w:tcW w:w="1264" w:type="pct"/>
            <w:tcBorders>
              <w:top w:val="single" w:sz="4" w:space="0" w:color="auto"/>
              <w:left w:val="single" w:sz="4" w:space="0" w:color="auto"/>
              <w:bottom w:val="single" w:sz="4" w:space="0" w:color="auto"/>
              <w:right w:val="single" w:sz="4" w:space="0" w:color="auto"/>
            </w:tcBorders>
            <w:hideMark/>
          </w:tcPr>
          <w:p w:rsidR="002E520E" w:rsidRDefault="002E520E">
            <w:pPr>
              <w:autoSpaceDE w:val="0"/>
              <w:autoSpaceDN w:val="0"/>
              <w:adjustRightInd w:val="0"/>
              <w:spacing w:line="276" w:lineRule="auto"/>
              <w:rPr>
                <w:rFonts w:eastAsia="Calibri"/>
                <w:lang w:eastAsia="en-US"/>
              </w:rPr>
            </w:pPr>
            <w:r>
              <w:rPr>
                <w:rFonts w:eastAsia="Calibri"/>
                <w:lang w:eastAsia="en-US"/>
              </w:rPr>
              <w:t>премирование производится на основании локального нормативного акта организации, содержащего в себе информацию о вкладе (степени участия) работника в выполнение работы (мероприятия, задания) с учетом особенностей и показателей</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tabs>
                <w:tab w:val="left" w:pos="0"/>
                <w:tab w:val="left" w:pos="36"/>
              </w:tabs>
              <w:spacing w:line="276" w:lineRule="auto"/>
              <w:rPr>
                <w:rFonts w:eastAsia="Calibri"/>
                <w:sz w:val="22"/>
                <w:szCs w:val="22"/>
                <w:lang w:eastAsia="en-US"/>
              </w:rPr>
            </w:pPr>
            <w:r>
              <w:rPr>
                <w:rFonts w:eastAsia="Calibri"/>
                <w:lang w:eastAsia="en-US"/>
              </w:rPr>
              <w:t>Устанавливается локальным нормативным актом организации</w:t>
            </w:r>
          </w:p>
        </w:tc>
        <w:tc>
          <w:tcPr>
            <w:tcW w:w="742" w:type="pc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jc w:val="center"/>
              <w:rPr>
                <w:rFonts w:ascii="PT Astra Serif" w:eastAsia="Calibri" w:hAnsi="PT Astra Serif"/>
                <w:lang w:eastAsia="en-US"/>
              </w:rPr>
            </w:pPr>
            <w:r>
              <w:rPr>
                <w:rFonts w:ascii="PT Astra Serif" w:eastAsia="Calibri" w:hAnsi="PT Astra Serif"/>
                <w:lang w:eastAsia="en-US"/>
              </w:rPr>
              <w:t>единовременно</w:t>
            </w:r>
          </w:p>
          <w:p w:rsidR="002E520E" w:rsidRDefault="002E520E">
            <w:pPr>
              <w:spacing w:line="276" w:lineRule="auto"/>
              <w:jc w:val="center"/>
              <w:rPr>
                <w:rFonts w:eastAsia="Calibri"/>
                <w:lang w:eastAsia="en-US"/>
              </w:rPr>
            </w:pPr>
          </w:p>
        </w:tc>
      </w:tr>
      <w:tr w:rsidR="002E520E" w:rsidTr="002E520E">
        <w:trPr>
          <w:trHeight w:val="699"/>
        </w:trPr>
        <w:tc>
          <w:tcPr>
            <w:tcW w:w="180"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3.</w:t>
            </w:r>
          </w:p>
        </w:tc>
        <w:tc>
          <w:tcPr>
            <w:tcW w:w="644"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Надбавка за наличие классности </w:t>
            </w:r>
            <w:r>
              <w:rPr>
                <w:rFonts w:ascii="PT Astra Serif" w:hAnsi="PT Astra Serif" w:cs="PT Astra Serif"/>
                <w:vertAlign w:val="superscript"/>
                <w:lang w:eastAsia="en-US"/>
              </w:rPr>
              <w:t>3</w:t>
            </w: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25% </w:t>
            </w:r>
          </w:p>
          <w:p w:rsidR="002E520E" w:rsidRDefault="002E520E">
            <w:pPr>
              <w:spacing w:line="276" w:lineRule="auto"/>
              <w:rPr>
                <w:rFonts w:eastAsia="Calibri"/>
                <w:lang w:val="en-US" w:eastAsia="en-US"/>
              </w:rPr>
            </w:pPr>
            <w:r>
              <w:rPr>
                <w:rFonts w:eastAsia="Calibri"/>
                <w:lang w:eastAsia="en-US"/>
              </w:rPr>
              <w:t xml:space="preserve">от должностного оклада </w:t>
            </w:r>
          </w:p>
        </w:tc>
        <w:tc>
          <w:tcPr>
            <w:tcW w:w="1264"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 xml:space="preserve">надбавка устанавливается водителям автомобиля при наличии документа, </w:t>
            </w:r>
            <w:r>
              <w:rPr>
                <w:rFonts w:eastAsia="Calibri"/>
                <w:lang w:eastAsia="en-US"/>
              </w:rPr>
              <w:lastRenderedPageBreak/>
              <w:t xml:space="preserve">подтверждающего классность </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lastRenderedPageBreak/>
              <w:t>водитель автомобиля 2-го класса</w:t>
            </w:r>
          </w:p>
        </w:tc>
        <w:tc>
          <w:tcPr>
            <w:tcW w:w="742"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ежемесячно</w:t>
            </w:r>
          </w:p>
        </w:tc>
      </w:tr>
      <w:tr w:rsidR="002E520E" w:rsidTr="002E520E">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10% </w:t>
            </w:r>
          </w:p>
          <w:p w:rsidR="002E520E" w:rsidRDefault="002E520E">
            <w:pPr>
              <w:spacing w:line="276" w:lineRule="auto"/>
              <w:rPr>
                <w:rFonts w:eastAsia="Calibri"/>
                <w:lang w:val="en-US" w:eastAsia="en-US"/>
              </w:rPr>
            </w:pPr>
            <w:r>
              <w:rPr>
                <w:rFonts w:eastAsia="Calibri"/>
                <w:lang w:eastAsia="en-US"/>
              </w:rPr>
              <w:t xml:space="preserve">от должностного оклада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водитель автомобиля 1-го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r>
      <w:tr w:rsidR="002E520E" w:rsidTr="002E520E">
        <w:trPr>
          <w:trHeight w:val="699"/>
        </w:trPr>
        <w:tc>
          <w:tcPr>
            <w:tcW w:w="180"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4.</w:t>
            </w:r>
          </w:p>
        </w:tc>
        <w:tc>
          <w:tcPr>
            <w:tcW w:w="644"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Надбавка за наличие квалификационной категории</w:t>
            </w: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 xml:space="preserve">9% </w:t>
            </w:r>
          </w:p>
          <w:p w:rsidR="002E520E" w:rsidRDefault="002E520E">
            <w:pPr>
              <w:widowControl w:val="0"/>
              <w:autoSpaceDE w:val="0"/>
              <w:autoSpaceDN w:val="0"/>
              <w:spacing w:line="276" w:lineRule="auto"/>
              <w:rPr>
                <w:rFonts w:eastAsia="Calibri"/>
                <w:lang w:eastAsia="en-US"/>
              </w:rPr>
            </w:pPr>
            <w:r>
              <w:rPr>
                <w:rFonts w:eastAsia="Calibri"/>
                <w:lang w:eastAsia="en-US"/>
              </w:rPr>
              <w:t>от должностного оклада (ставки)</w:t>
            </w:r>
          </w:p>
        </w:tc>
        <w:tc>
          <w:tcPr>
            <w:tcW w:w="1264"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ind w:left="64"/>
              <w:rPr>
                <w:rFonts w:eastAsia="Calibri"/>
                <w:lang w:eastAsia="en-US"/>
              </w:rPr>
            </w:pPr>
            <w:r>
              <w:rPr>
                <w:rFonts w:eastAsia="Calibri"/>
                <w:lang w:eastAsia="en-US"/>
              </w:rPr>
              <w:t>надбавка устанавливается педагогическим работникам</w:t>
            </w:r>
            <w:r>
              <w:rPr>
                <w:rFonts w:eastAsia="Calibri"/>
                <w:b/>
                <w:bCs/>
                <w:lang w:eastAsia="en-US"/>
              </w:rPr>
              <w:t xml:space="preserve"> </w:t>
            </w:r>
            <w:r>
              <w:rPr>
                <w:rFonts w:eastAsia="Calibri"/>
                <w:lang w:eastAsia="en-US"/>
              </w:rPr>
              <w:t xml:space="preserve">при наличии квалификационной категории, установленной по результатам аттестации, проведенной на основании приказа </w:t>
            </w:r>
            <w:proofErr w:type="spellStart"/>
            <w:r>
              <w:rPr>
                <w:rFonts w:eastAsia="Calibri"/>
                <w:lang w:eastAsia="en-US"/>
              </w:rPr>
              <w:t>Минобрнауки</w:t>
            </w:r>
            <w:proofErr w:type="spellEnd"/>
            <w:r>
              <w:rPr>
                <w:rFonts w:eastAsia="Calibri"/>
                <w:lang w:eastAsia="en-US"/>
              </w:rPr>
              <w:t xml:space="preserve"> </w:t>
            </w:r>
          </w:p>
          <w:p w:rsidR="002E520E" w:rsidRDefault="002E520E">
            <w:pPr>
              <w:spacing w:line="276" w:lineRule="auto"/>
              <w:ind w:left="64"/>
              <w:rPr>
                <w:rFonts w:eastAsia="Calibri"/>
                <w:lang w:eastAsia="en-US"/>
              </w:rPr>
            </w:pPr>
            <w:r>
              <w:rPr>
                <w:rFonts w:eastAsia="Calibri"/>
                <w:lang w:eastAsia="en-US"/>
              </w:rPr>
              <w:t xml:space="preserve">Российской Федерации </w:t>
            </w:r>
          </w:p>
          <w:p w:rsidR="002E520E" w:rsidRDefault="002E520E">
            <w:pPr>
              <w:spacing w:line="276" w:lineRule="auto"/>
              <w:ind w:left="64"/>
              <w:rPr>
                <w:rFonts w:eastAsia="Calibri"/>
                <w:lang w:eastAsia="en-US"/>
              </w:rPr>
            </w:pPr>
            <w:r>
              <w:rPr>
                <w:rFonts w:eastAsia="Calibri"/>
                <w:lang w:eastAsia="en-US"/>
              </w:rPr>
              <w:t>от 07 апреля 2014 года № 276</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первая квалификационная категория</w:t>
            </w:r>
          </w:p>
        </w:tc>
        <w:tc>
          <w:tcPr>
            <w:tcW w:w="742"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jc w:val="center"/>
              <w:rPr>
                <w:rFonts w:eastAsia="Calibri"/>
                <w:lang w:eastAsia="en-US"/>
              </w:rPr>
            </w:pPr>
            <w:r>
              <w:rPr>
                <w:rFonts w:eastAsia="Calibri"/>
                <w:lang w:eastAsia="en-US"/>
              </w:rPr>
              <w:t>ежемесячно</w:t>
            </w:r>
          </w:p>
        </w:tc>
      </w:tr>
      <w:tr w:rsidR="002E520E" w:rsidTr="002E520E">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 xml:space="preserve">15% </w:t>
            </w:r>
          </w:p>
          <w:p w:rsidR="002E520E" w:rsidRDefault="002E520E">
            <w:pPr>
              <w:widowControl w:val="0"/>
              <w:autoSpaceDE w:val="0"/>
              <w:autoSpaceDN w:val="0"/>
              <w:spacing w:line="276" w:lineRule="auto"/>
              <w:rPr>
                <w:rFonts w:eastAsia="Calibri"/>
                <w:lang w:eastAsia="en-US"/>
              </w:rPr>
            </w:pPr>
            <w:r>
              <w:rPr>
                <w:rFonts w:eastAsia="Calibri"/>
                <w:lang w:eastAsia="en-US"/>
              </w:rPr>
              <w:t>от должностного оклада (ставки)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высшая квалификационная категория</w:t>
            </w:r>
          </w:p>
        </w:tc>
        <w:tc>
          <w:tcPr>
            <w:tcW w:w="742"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jc w:val="center"/>
              <w:rPr>
                <w:rFonts w:eastAsia="Calibri"/>
                <w:lang w:eastAsia="en-US"/>
              </w:rPr>
            </w:pPr>
            <w:r>
              <w:rPr>
                <w:rFonts w:eastAsia="Calibri"/>
                <w:lang w:eastAsia="en-US"/>
              </w:rPr>
              <w:t>ежемесячно</w:t>
            </w:r>
          </w:p>
        </w:tc>
      </w:tr>
      <w:tr w:rsidR="002E520E" w:rsidTr="002E520E">
        <w:trPr>
          <w:trHeight w:val="2453"/>
        </w:trPr>
        <w:tc>
          <w:tcPr>
            <w:tcW w:w="180"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5.</w:t>
            </w:r>
          </w:p>
        </w:tc>
        <w:tc>
          <w:tcPr>
            <w:tcW w:w="644" w:type="pct"/>
            <w:tcBorders>
              <w:top w:val="single" w:sz="4" w:space="0" w:color="auto"/>
              <w:left w:val="single" w:sz="4" w:space="0" w:color="auto"/>
              <w:bottom w:val="single" w:sz="4" w:space="0" w:color="auto"/>
              <w:right w:val="single" w:sz="4" w:space="0" w:color="auto"/>
            </w:tcBorders>
          </w:tcPr>
          <w:p w:rsidR="002E520E" w:rsidRDefault="002E520E">
            <w:pPr>
              <w:spacing w:line="276" w:lineRule="auto"/>
              <w:rPr>
                <w:rFonts w:eastAsia="Arial Unicode MS"/>
                <w:strike/>
                <w:lang w:eastAsia="en-US"/>
              </w:rPr>
            </w:pPr>
            <w:r>
              <w:rPr>
                <w:rFonts w:eastAsia="Calibri"/>
                <w:lang w:eastAsia="en-US"/>
              </w:rPr>
              <w:t xml:space="preserve">Надбавка за наличие </w:t>
            </w:r>
            <w:r>
              <w:rPr>
                <w:rFonts w:eastAsia="Arial Unicode MS"/>
                <w:lang w:eastAsia="en-US"/>
              </w:rPr>
              <w:t xml:space="preserve">ведомственного знака отличия </w:t>
            </w:r>
            <w:r>
              <w:rPr>
                <w:rFonts w:ascii="PT Astra Serif" w:hAnsi="PT Astra Serif" w:cs="PT Astra Serif"/>
                <w:vertAlign w:val="superscript"/>
                <w:lang w:eastAsia="en-US"/>
              </w:rPr>
              <w:t>4</w:t>
            </w:r>
          </w:p>
          <w:p w:rsidR="002E520E" w:rsidRDefault="002E520E">
            <w:pPr>
              <w:spacing w:line="276" w:lineRule="auto"/>
              <w:rPr>
                <w:rFonts w:eastAsia="Arial Unicode MS"/>
                <w:strike/>
                <w:lang w:eastAsia="en-US"/>
              </w:rPr>
            </w:pPr>
          </w:p>
          <w:p w:rsidR="002E520E" w:rsidRDefault="002E520E">
            <w:pPr>
              <w:spacing w:line="276" w:lineRule="auto"/>
              <w:rPr>
                <w:rFonts w:eastAsia="Arial Unicode MS"/>
                <w:strike/>
                <w:lang w:eastAsia="en-US"/>
              </w:rPr>
            </w:pPr>
          </w:p>
          <w:p w:rsidR="002E520E" w:rsidRDefault="002E520E">
            <w:pPr>
              <w:spacing w:line="276" w:lineRule="auto"/>
              <w:rPr>
                <w:rFonts w:eastAsia="Arial Unicode MS"/>
                <w:strike/>
                <w:lang w:eastAsia="en-US"/>
              </w:rPr>
            </w:pPr>
          </w:p>
          <w:p w:rsidR="002E520E" w:rsidRDefault="002E520E">
            <w:pPr>
              <w:spacing w:line="276" w:lineRule="auto"/>
              <w:rPr>
                <w:rFonts w:eastAsia="Arial Unicode MS"/>
                <w:strike/>
                <w:lang w:eastAsia="en-US"/>
              </w:rPr>
            </w:pPr>
          </w:p>
          <w:p w:rsidR="002E520E" w:rsidRDefault="002E520E">
            <w:pPr>
              <w:spacing w:line="276" w:lineRule="auto"/>
              <w:rPr>
                <w:rFonts w:eastAsia="Calibri"/>
                <w:lang w:eastAsia="en-US"/>
              </w:rPr>
            </w:pP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9% </w:t>
            </w:r>
          </w:p>
          <w:p w:rsidR="002E520E" w:rsidRDefault="002E520E">
            <w:pPr>
              <w:spacing w:line="276" w:lineRule="auto"/>
              <w:rPr>
                <w:rFonts w:eastAsia="Calibri"/>
                <w:lang w:eastAsia="en-US"/>
              </w:rPr>
            </w:pPr>
            <w:r>
              <w:rPr>
                <w:rFonts w:eastAsia="Calibri"/>
                <w:lang w:eastAsia="en-US"/>
              </w:rPr>
              <w:t>от должностного оклада (ставки)</w:t>
            </w:r>
          </w:p>
        </w:tc>
        <w:tc>
          <w:tcPr>
            <w:tcW w:w="1264" w:type="pct"/>
            <w:tcBorders>
              <w:top w:val="single" w:sz="4" w:space="0" w:color="auto"/>
              <w:left w:val="single" w:sz="4" w:space="0" w:color="auto"/>
              <w:bottom w:val="single" w:sz="4" w:space="0" w:color="auto"/>
              <w:right w:val="single" w:sz="4" w:space="0" w:color="auto"/>
            </w:tcBorders>
            <w:hideMark/>
          </w:tcPr>
          <w:p w:rsidR="002E520E" w:rsidRDefault="002E520E">
            <w:pPr>
              <w:shd w:val="clear" w:color="auto" w:fill="FFFFFF"/>
              <w:spacing w:line="276" w:lineRule="auto"/>
              <w:ind w:left="64"/>
              <w:rPr>
                <w:rFonts w:eastAsia="Calibri"/>
                <w:lang w:eastAsia="en-US"/>
              </w:rPr>
            </w:pPr>
            <w:r>
              <w:rPr>
                <w:rFonts w:eastAsia="Calibri"/>
                <w:lang w:eastAsia="en-US"/>
              </w:rPr>
              <w:t>надбавка устанавливается работникам при наличии документа, подтверждающего наличие ведомственного знака отличия с наименованием «Почетный» и «Отличник» министерств и ведомств Российской Федерации, РСФСР, СССР</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Arial Unicode MS"/>
                <w:lang w:eastAsia="en-US"/>
              </w:rPr>
              <w:t>ведомственный знак отличия с наименованием «Почетный» и «Отличник» министерств и ведомств Российской Федерации, РСФСР, СССР</w:t>
            </w:r>
          </w:p>
        </w:tc>
        <w:tc>
          <w:tcPr>
            <w:tcW w:w="742"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ежемесячно</w:t>
            </w:r>
          </w:p>
        </w:tc>
      </w:tr>
      <w:tr w:rsidR="002E520E" w:rsidTr="002E520E">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644" w:type="pct"/>
            <w:vMerge w:val="restart"/>
            <w:tcBorders>
              <w:top w:val="single" w:sz="4" w:space="0" w:color="auto"/>
              <w:left w:val="single" w:sz="4" w:space="0" w:color="auto"/>
              <w:bottom w:val="single" w:sz="4" w:space="0" w:color="auto"/>
              <w:right w:val="single" w:sz="4" w:space="0" w:color="auto"/>
            </w:tcBorders>
          </w:tcPr>
          <w:p w:rsidR="002E520E" w:rsidRDefault="002E520E">
            <w:pPr>
              <w:spacing w:line="276" w:lineRule="auto"/>
              <w:rPr>
                <w:rFonts w:eastAsia="Calibri"/>
                <w:lang w:eastAsia="en-US"/>
              </w:rPr>
            </w:pPr>
            <w:r>
              <w:rPr>
                <w:rFonts w:eastAsia="Calibri"/>
                <w:lang w:eastAsia="en-US"/>
              </w:rPr>
              <w:t>Надбавка за наличие почетного звания, ученой степени</w:t>
            </w:r>
            <w:r>
              <w:rPr>
                <w:rFonts w:ascii="PT Astra Serif" w:hAnsi="PT Astra Serif" w:cs="PT Astra Serif"/>
                <w:vertAlign w:val="superscript"/>
                <w:lang w:eastAsia="en-US"/>
              </w:rPr>
              <w:t>4</w:t>
            </w:r>
            <w:r>
              <w:rPr>
                <w:rFonts w:eastAsia="Calibri"/>
                <w:lang w:eastAsia="en-US"/>
              </w:rPr>
              <w:t xml:space="preserve"> </w:t>
            </w:r>
          </w:p>
          <w:p w:rsidR="002E520E" w:rsidRDefault="002E520E">
            <w:pPr>
              <w:spacing w:line="276" w:lineRule="auto"/>
              <w:rPr>
                <w:rFonts w:eastAsia="Calibri"/>
                <w:color w:val="FF0000"/>
                <w:lang w:eastAsia="en-US"/>
              </w:rPr>
            </w:pP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117% </w:t>
            </w:r>
          </w:p>
          <w:p w:rsidR="002E520E" w:rsidRDefault="002E520E">
            <w:pPr>
              <w:spacing w:line="276" w:lineRule="auto"/>
              <w:rPr>
                <w:rFonts w:eastAsia="Calibri"/>
                <w:lang w:eastAsia="en-US"/>
              </w:rPr>
            </w:pPr>
            <w:r>
              <w:rPr>
                <w:rFonts w:eastAsia="Calibri"/>
                <w:lang w:eastAsia="en-US"/>
              </w:rPr>
              <w:t>от должностного оклада (ставки)</w:t>
            </w:r>
          </w:p>
        </w:tc>
        <w:tc>
          <w:tcPr>
            <w:tcW w:w="1264" w:type="pct"/>
            <w:tcBorders>
              <w:top w:val="single" w:sz="4" w:space="0" w:color="auto"/>
              <w:left w:val="single" w:sz="4" w:space="0" w:color="auto"/>
              <w:bottom w:val="single" w:sz="4" w:space="0" w:color="auto"/>
              <w:right w:val="single" w:sz="4" w:space="0" w:color="auto"/>
            </w:tcBorders>
            <w:hideMark/>
          </w:tcPr>
          <w:p w:rsidR="002E520E" w:rsidRDefault="002E520E">
            <w:pPr>
              <w:shd w:val="clear" w:color="auto" w:fill="FFFFFF"/>
              <w:spacing w:line="276" w:lineRule="auto"/>
              <w:ind w:left="64"/>
              <w:rPr>
                <w:rFonts w:eastAsia="Calibri"/>
                <w:lang w:eastAsia="en-US"/>
              </w:rPr>
            </w:pPr>
            <w:r>
              <w:rPr>
                <w:rFonts w:eastAsia="Calibri"/>
                <w:lang w:eastAsia="en-US"/>
              </w:rPr>
              <w:t>надбавка устанавливается работникам</w:t>
            </w:r>
            <w:r>
              <w:rPr>
                <w:rFonts w:eastAsia="Calibri"/>
                <w:b/>
                <w:bCs/>
                <w:lang w:eastAsia="en-US"/>
              </w:rPr>
              <w:t xml:space="preserve"> </w:t>
            </w:r>
            <w:r>
              <w:rPr>
                <w:rFonts w:eastAsia="Calibri"/>
                <w:lang w:eastAsia="en-US"/>
              </w:rPr>
              <w:t xml:space="preserve">при наличии почетного звания, ученой степени доктора наук </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почетное звание «Народный», ученая степень доктора наук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r>
      <w:tr w:rsidR="002E520E" w:rsidTr="002E520E">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color w:val="FF0000"/>
                <w:lang w:eastAsia="en-US"/>
              </w:rPr>
            </w:pP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87% </w:t>
            </w:r>
          </w:p>
          <w:p w:rsidR="002E520E" w:rsidRDefault="002E520E">
            <w:pPr>
              <w:spacing w:line="276" w:lineRule="auto"/>
              <w:rPr>
                <w:rFonts w:eastAsia="Calibri"/>
                <w:lang w:eastAsia="en-US"/>
              </w:rPr>
            </w:pPr>
            <w:r>
              <w:rPr>
                <w:rFonts w:eastAsia="Calibri"/>
                <w:lang w:eastAsia="en-US"/>
              </w:rPr>
              <w:t>от должностного оклада (ставки)</w:t>
            </w:r>
          </w:p>
        </w:tc>
        <w:tc>
          <w:tcPr>
            <w:tcW w:w="126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ind w:left="64"/>
              <w:rPr>
                <w:rFonts w:eastAsia="Calibri"/>
                <w:lang w:eastAsia="en-US"/>
              </w:rPr>
            </w:pPr>
            <w:r>
              <w:rPr>
                <w:rFonts w:eastAsia="Calibri"/>
                <w:lang w:eastAsia="en-US"/>
              </w:rPr>
              <w:t xml:space="preserve">надбавка </w:t>
            </w:r>
            <w:proofErr w:type="gramStart"/>
            <w:r>
              <w:rPr>
                <w:rFonts w:eastAsia="Calibri"/>
                <w:lang w:eastAsia="en-US"/>
              </w:rPr>
              <w:t>устанавливается  работникам</w:t>
            </w:r>
            <w:proofErr w:type="gramEnd"/>
            <w:r>
              <w:rPr>
                <w:rFonts w:eastAsia="Calibri"/>
                <w:b/>
                <w:bCs/>
                <w:lang w:eastAsia="en-US"/>
              </w:rPr>
              <w:t xml:space="preserve"> </w:t>
            </w:r>
            <w:r>
              <w:rPr>
                <w:rFonts w:eastAsia="Calibri"/>
                <w:lang w:eastAsia="en-US"/>
              </w:rPr>
              <w:t>при наличии почетного звания, ученой степени кандидата наук</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почетное звание «Заслуженный», ученая степень кандидата наук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r>
      <w:tr w:rsidR="002E520E" w:rsidTr="002E520E">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64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color w:val="FF0000"/>
                <w:lang w:eastAsia="en-US"/>
              </w:rPr>
            </w:pPr>
            <w:r>
              <w:rPr>
                <w:rFonts w:eastAsia="Calibri"/>
                <w:lang w:eastAsia="en-US"/>
              </w:rPr>
              <w:t xml:space="preserve">Надбавка за наличие </w:t>
            </w:r>
            <w:r>
              <w:rPr>
                <w:rFonts w:eastAsia="Calibri"/>
                <w:lang w:eastAsia="en-US"/>
              </w:rPr>
              <w:lastRenderedPageBreak/>
              <w:t>государственной награды</w:t>
            </w:r>
            <w:r>
              <w:rPr>
                <w:rFonts w:ascii="PT Astra Serif" w:hAnsi="PT Astra Serif" w:cs="PT Astra Serif"/>
                <w:vertAlign w:val="superscript"/>
                <w:lang w:eastAsia="en-US"/>
              </w:rPr>
              <w:t>4</w:t>
            </w:r>
          </w:p>
        </w:tc>
        <w:tc>
          <w:tcPr>
            <w:tcW w:w="69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lastRenderedPageBreak/>
              <w:t xml:space="preserve">57% </w:t>
            </w:r>
          </w:p>
          <w:p w:rsidR="002E520E" w:rsidRDefault="002E520E">
            <w:pPr>
              <w:spacing w:line="276" w:lineRule="auto"/>
              <w:rPr>
                <w:rFonts w:eastAsia="Calibri"/>
                <w:lang w:eastAsia="en-US"/>
              </w:rPr>
            </w:pPr>
            <w:r>
              <w:rPr>
                <w:rFonts w:eastAsia="Calibri"/>
                <w:lang w:eastAsia="en-US"/>
              </w:rPr>
              <w:lastRenderedPageBreak/>
              <w:t>от должностного оклада (ставки)</w:t>
            </w:r>
          </w:p>
        </w:tc>
        <w:tc>
          <w:tcPr>
            <w:tcW w:w="1264"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ind w:left="64"/>
              <w:rPr>
                <w:rFonts w:eastAsia="Calibri"/>
                <w:lang w:eastAsia="en-US"/>
              </w:rPr>
            </w:pPr>
            <w:r>
              <w:rPr>
                <w:rFonts w:eastAsia="Calibri"/>
                <w:lang w:eastAsia="en-US"/>
              </w:rPr>
              <w:lastRenderedPageBreak/>
              <w:t xml:space="preserve">надбавка </w:t>
            </w:r>
            <w:proofErr w:type="gramStart"/>
            <w:r>
              <w:rPr>
                <w:rFonts w:eastAsia="Calibri"/>
                <w:lang w:eastAsia="en-US"/>
              </w:rPr>
              <w:t>устанавливается  работникам</w:t>
            </w:r>
            <w:proofErr w:type="gramEnd"/>
            <w:r>
              <w:rPr>
                <w:rFonts w:eastAsia="Calibri"/>
                <w:bCs/>
                <w:lang w:eastAsia="en-US"/>
              </w:rPr>
              <w:t xml:space="preserve"> при наличии</w:t>
            </w:r>
            <w:r>
              <w:rPr>
                <w:rFonts w:eastAsia="Calibri"/>
                <w:b/>
                <w:bCs/>
                <w:lang w:eastAsia="en-US"/>
              </w:rPr>
              <w:t xml:space="preserve"> </w:t>
            </w:r>
            <w:r>
              <w:rPr>
                <w:rFonts w:eastAsia="Calibri"/>
                <w:lang w:eastAsia="en-US"/>
              </w:rPr>
              <w:lastRenderedPageBreak/>
              <w:t>государственной награды</w:t>
            </w: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lastRenderedPageBreak/>
              <w:t>государственная награда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r>
      <w:tr w:rsidR="002E520E" w:rsidTr="002E520E">
        <w:trPr>
          <w:trHeight w:val="562"/>
        </w:trPr>
        <w:tc>
          <w:tcPr>
            <w:tcW w:w="180"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6.</w:t>
            </w:r>
          </w:p>
        </w:tc>
        <w:tc>
          <w:tcPr>
            <w:tcW w:w="644"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 xml:space="preserve">Выплата за выслугу лет </w:t>
            </w:r>
            <w:r>
              <w:rPr>
                <w:rFonts w:ascii="PT Astra Serif" w:hAnsi="PT Astra Serif" w:cs="PT Astra Serif"/>
                <w:vertAlign w:val="superscript"/>
                <w:lang w:eastAsia="en-US"/>
              </w:rPr>
              <w:t>5</w:t>
            </w:r>
          </w:p>
        </w:tc>
        <w:tc>
          <w:tcPr>
            <w:tcW w:w="696" w:type="pct"/>
            <w:vMerge w:val="restar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rPr>
                <w:rFonts w:eastAsia="Calibri"/>
                <w:lang w:eastAsia="en-US"/>
              </w:rPr>
            </w:pPr>
            <w:r>
              <w:rPr>
                <w:rFonts w:eastAsia="Calibri"/>
                <w:lang w:eastAsia="en-US"/>
              </w:rPr>
              <w:t xml:space="preserve">3% </w:t>
            </w:r>
          </w:p>
          <w:p w:rsidR="002E520E" w:rsidRDefault="002E520E">
            <w:pPr>
              <w:widowControl w:val="0"/>
              <w:autoSpaceDE w:val="0"/>
              <w:autoSpaceDN w:val="0"/>
              <w:spacing w:line="276" w:lineRule="auto"/>
              <w:rPr>
                <w:rFonts w:eastAsia="Calibri"/>
                <w:lang w:eastAsia="en-US"/>
              </w:rPr>
            </w:pPr>
            <w:r>
              <w:rPr>
                <w:rFonts w:eastAsia="Calibri"/>
                <w:lang w:eastAsia="en-US"/>
              </w:rPr>
              <w:t>от должностного оклада (ставки)</w:t>
            </w:r>
          </w:p>
          <w:p w:rsidR="002E520E" w:rsidRDefault="002E520E">
            <w:pPr>
              <w:widowControl w:val="0"/>
              <w:autoSpaceDE w:val="0"/>
              <w:autoSpaceDN w:val="0"/>
              <w:spacing w:line="276" w:lineRule="auto"/>
              <w:rPr>
                <w:rFonts w:eastAsia="Calibri"/>
                <w:lang w:eastAsia="en-US"/>
              </w:rPr>
            </w:pPr>
          </w:p>
        </w:tc>
        <w:tc>
          <w:tcPr>
            <w:tcW w:w="1264"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ind w:left="64"/>
              <w:rPr>
                <w:rFonts w:eastAsia="Calibri"/>
                <w:lang w:eastAsia="en-US"/>
              </w:rPr>
            </w:pPr>
            <w:r>
              <w:rPr>
                <w:rFonts w:eastAsia="Calibri"/>
                <w:lang w:eastAsia="en-US"/>
              </w:rPr>
              <w:t>выплата устанавливается при условии достижения стажа работы, определенного настоящим пунктом, дающего право на установление выплаты за выслугу лет, в который включаются:</w:t>
            </w:r>
          </w:p>
          <w:p w:rsidR="002E520E" w:rsidRDefault="002E520E">
            <w:pPr>
              <w:widowControl w:val="0"/>
              <w:autoSpaceDE w:val="0"/>
              <w:autoSpaceDN w:val="0"/>
              <w:spacing w:line="276" w:lineRule="auto"/>
              <w:ind w:left="64"/>
              <w:rPr>
                <w:rFonts w:eastAsia="Calibri"/>
                <w:lang w:eastAsia="en-US"/>
              </w:rPr>
            </w:pPr>
            <w:r>
              <w:rPr>
                <w:rFonts w:eastAsia="Calibri"/>
                <w:lang w:eastAsia="en-US"/>
              </w:rPr>
              <w:t>время работы в организациях по профилю деятельности организации;</w:t>
            </w:r>
          </w:p>
          <w:p w:rsidR="002E520E" w:rsidRDefault="002E520E">
            <w:pPr>
              <w:widowControl w:val="0"/>
              <w:autoSpaceDE w:val="0"/>
              <w:autoSpaceDN w:val="0"/>
              <w:spacing w:line="276" w:lineRule="auto"/>
              <w:ind w:left="64"/>
              <w:rPr>
                <w:rFonts w:eastAsia="Calibri"/>
                <w:lang w:eastAsia="en-US"/>
              </w:rPr>
            </w:pPr>
            <w:r>
              <w:rPr>
                <w:rFonts w:eastAsia="Calibri"/>
                <w:lang w:eastAsia="en-US"/>
              </w:rPr>
              <w:t>время срочной военной службы, если работник до призыва на военную службу работал в организации и возвратился на работу в организацию в течение трех месяцев после увольнения из армии (не считая времени переезда);</w:t>
            </w:r>
          </w:p>
          <w:p w:rsidR="002E520E" w:rsidRDefault="002E520E">
            <w:pPr>
              <w:spacing w:line="276" w:lineRule="auto"/>
              <w:ind w:left="64"/>
              <w:rPr>
                <w:rFonts w:eastAsia="Calibri"/>
                <w:lang w:eastAsia="en-US"/>
              </w:rPr>
            </w:pPr>
            <w:r>
              <w:rPr>
                <w:rFonts w:eastAsia="Calibri"/>
                <w:lang w:eastAsia="en-US"/>
              </w:rPr>
              <w:t xml:space="preserve">иные периоды работы (службы), опыт и знания по которым необходимы для выполнения должностных обязанностей по занимаемой должности (профессии), включаются в стаж работы, дающий право на получение ежемесячной выплаты за выслугу лет, на основании решения комиссии по </w:t>
            </w:r>
            <w:r>
              <w:rPr>
                <w:rFonts w:eastAsia="Calibri"/>
                <w:lang w:eastAsia="en-US"/>
              </w:rPr>
              <w:lastRenderedPageBreak/>
              <w:t>установлению стажа, созданной в организации</w:t>
            </w:r>
          </w:p>
        </w:tc>
        <w:tc>
          <w:tcPr>
            <w:tcW w:w="1474"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ind w:left="32"/>
              <w:rPr>
                <w:rFonts w:eastAsia="Calibri"/>
                <w:lang w:eastAsia="en-US"/>
              </w:rPr>
            </w:pPr>
            <w:r>
              <w:rPr>
                <w:rFonts w:eastAsia="Calibri"/>
                <w:lang w:eastAsia="en-US"/>
              </w:rPr>
              <w:lastRenderedPageBreak/>
              <w:t>стаж работы более 10 лет</w:t>
            </w:r>
          </w:p>
        </w:tc>
        <w:tc>
          <w:tcPr>
            <w:tcW w:w="742" w:type="pct"/>
            <w:vMerge w:val="restar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jc w:val="center"/>
              <w:rPr>
                <w:rFonts w:eastAsia="Calibri"/>
                <w:lang w:eastAsia="en-US"/>
              </w:rPr>
            </w:pPr>
          </w:p>
          <w:p w:rsidR="002E520E" w:rsidRDefault="002E520E">
            <w:pPr>
              <w:widowControl w:val="0"/>
              <w:autoSpaceDE w:val="0"/>
              <w:autoSpaceDN w:val="0"/>
              <w:spacing w:line="276" w:lineRule="auto"/>
              <w:jc w:val="center"/>
              <w:rPr>
                <w:rFonts w:eastAsia="Calibri"/>
                <w:lang w:eastAsia="en-US"/>
              </w:rPr>
            </w:pPr>
            <w:r>
              <w:rPr>
                <w:rFonts w:eastAsia="Calibri"/>
                <w:lang w:eastAsia="en-US"/>
              </w:rPr>
              <w:t>ежемесячно</w:t>
            </w:r>
          </w:p>
        </w:tc>
      </w:tr>
      <w:tr w:rsidR="002E520E" w:rsidTr="002E520E">
        <w:tc>
          <w:tcPr>
            <w:tcW w:w="180" w:type="pct"/>
            <w:tcBorders>
              <w:top w:val="single" w:sz="4" w:space="0" w:color="auto"/>
              <w:left w:val="single" w:sz="4" w:space="0" w:color="auto"/>
              <w:bottom w:val="single" w:sz="4" w:space="0" w:color="auto"/>
              <w:right w:val="single" w:sz="4" w:space="0" w:color="auto"/>
            </w:tcBorders>
          </w:tcPr>
          <w:p w:rsidR="002E520E" w:rsidRDefault="002E520E">
            <w:pPr>
              <w:spacing w:line="276" w:lineRule="auto"/>
              <w:jc w:val="center"/>
              <w:rPr>
                <w:rFonts w:eastAsia="Calibri"/>
                <w:color w:val="FF0000"/>
                <w:lang w:eastAsia="en-US"/>
              </w:rPr>
            </w:pPr>
          </w:p>
          <w:p w:rsidR="002E520E" w:rsidRDefault="002E520E">
            <w:pPr>
              <w:spacing w:line="276" w:lineRule="auto"/>
              <w:jc w:val="center"/>
              <w:rPr>
                <w:rFonts w:eastAsia="Calibri"/>
                <w:color w:val="FF0000"/>
                <w:lang w:eastAsia="en-US"/>
              </w:rPr>
            </w:pPr>
          </w:p>
        </w:tc>
        <w:tc>
          <w:tcPr>
            <w:tcW w:w="644" w:type="pc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rPr>
                <w:rFonts w:eastAsia="Calibri"/>
                <w:color w:val="FF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r>
      <w:tr w:rsidR="002E520E" w:rsidTr="002E520E">
        <w:trPr>
          <w:trHeight w:val="136"/>
        </w:trPr>
        <w:tc>
          <w:tcPr>
            <w:tcW w:w="180"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7.</w:t>
            </w:r>
          </w:p>
        </w:tc>
        <w:tc>
          <w:tcPr>
            <w:tcW w:w="644"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 xml:space="preserve">Премиальные выплаты по итогам работы </w:t>
            </w:r>
            <w:r>
              <w:rPr>
                <w:rFonts w:ascii="PT Astra Serif" w:hAnsi="PT Astra Serif" w:cs="PT Astra Serif"/>
                <w:vertAlign w:val="superscript"/>
                <w:lang w:eastAsia="en-US"/>
              </w:rPr>
              <w:t>6</w:t>
            </w:r>
          </w:p>
        </w:tc>
        <w:tc>
          <w:tcPr>
            <w:tcW w:w="696" w:type="pc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 xml:space="preserve">до 100% </w:t>
            </w:r>
          </w:p>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 xml:space="preserve">от должностного оклада, ставки заработной платы </w:t>
            </w:r>
          </w:p>
          <w:p w:rsidR="002E520E" w:rsidRDefault="002E520E">
            <w:pPr>
              <w:widowControl w:val="0"/>
              <w:autoSpaceDE w:val="0"/>
              <w:autoSpaceDN w:val="0"/>
              <w:spacing w:line="276" w:lineRule="auto"/>
              <w:rPr>
                <w:rFonts w:ascii="PT Astra Serif" w:eastAsia="Calibri" w:hAnsi="PT Astra Serif"/>
                <w:lang w:eastAsia="en-US"/>
              </w:rPr>
            </w:pPr>
          </w:p>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100%</w:t>
            </w:r>
          </w:p>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 xml:space="preserve">от должностного оклада, ставки </w:t>
            </w:r>
          </w:p>
          <w:p w:rsidR="002E520E" w:rsidRDefault="002E520E">
            <w:pPr>
              <w:spacing w:line="276" w:lineRule="auto"/>
              <w:rPr>
                <w:rFonts w:eastAsia="Calibri"/>
                <w:lang w:eastAsia="en-US"/>
              </w:rPr>
            </w:pPr>
          </w:p>
        </w:tc>
        <w:tc>
          <w:tcPr>
            <w:tcW w:w="1264" w:type="pct"/>
            <w:tcBorders>
              <w:top w:val="single" w:sz="4" w:space="0" w:color="auto"/>
              <w:left w:val="single" w:sz="4" w:space="0" w:color="auto"/>
              <w:bottom w:val="single" w:sz="4" w:space="0" w:color="auto"/>
              <w:right w:val="single" w:sz="4" w:space="0" w:color="auto"/>
            </w:tcBorders>
          </w:tcPr>
          <w:p w:rsidR="002E520E" w:rsidRDefault="002E520E">
            <w:pPr>
              <w:spacing w:line="276" w:lineRule="auto"/>
              <w:ind w:left="64"/>
              <w:rPr>
                <w:rFonts w:eastAsia="Calibri"/>
                <w:lang w:eastAsia="en-US"/>
              </w:rPr>
            </w:pPr>
            <w:r>
              <w:rPr>
                <w:rFonts w:eastAsia="Calibri"/>
                <w:lang w:eastAsia="en-US"/>
              </w:rPr>
              <w:t xml:space="preserve">выполнение (достижение) показателей результативности (эффективности) и качества труда работников организации по итогам периода работы </w:t>
            </w:r>
          </w:p>
          <w:p w:rsidR="002E520E" w:rsidRDefault="002E520E">
            <w:pPr>
              <w:spacing w:line="276" w:lineRule="auto"/>
              <w:ind w:left="64"/>
              <w:rPr>
                <w:rFonts w:eastAsia="Calibri"/>
                <w:lang w:eastAsia="en-US"/>
              </w:rPr>
            </w:pPr>
          </w:p>
        </w:tc>
        <w:tc>
          <w:tcPr>
            <w:tcW w:w="1474"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Устанавливается локальным нормативным актом организации</w:t>
            </w:r>
          </w:p>
        </w:tc>
        <w:tc>
          <w:tcPr>
            <w:tcW w:w="742" w:type="pc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jc w:val="center"/>
              <w:rPr>
                <w:rFonts w:ascii="PT Astra Serif" w:eastAsia="Calibri" w:hAnsi="PT Astra Serif"/>
                <w:lang w:eastAsia="en-US"/>
              </w:rPr>
            </w:pPr>
            <w:r>
              <w:rPr>
                <w:rFonts w:ascii="PT Astra Serif" w:eastAsia="Calibri" w:hAnsi="PT Astra Serif"/>
                <w:lang w:eastAsia="en-US"/>
              </w:rPr>
              <w:t>ежемесячно, ежеквартально,</w:t>
            </w:r>
          </w:p>
          <w:p w:rsidR="002E520E" w:rsidRDefault="002E520E">
            <w:pPr>
              <w:widowControl w:val="0"/>
              <w:autoSpaceDE w:val="0"/>
              <w:autoSpaceDN w:val="0"/>
              <w:spacing w:line="276" w:lineRule="auto"/>
              <w:jc w:val="center"/>
              <w:rPr>
                <w:rFonts w:ascii="PT Astra Serif" w:eastAsia="Calibri" w:hAnsi="PT Astra Serif"/>
                <w:lang w:eastAsia="en-US"/>
              </w:rPr>
            </w:pPr>
            <w:r>
              <w:rPr>
                <w:rFonts w:ascii="PT Astra Serif" w:eastAsia="Calibri" w:hAnsi="PT Astra Serif"/>
                <w:lang w:eastAsia="en-US"/>
              </w:rPr>
              <w:t>ежегодно,</w:t>
            </w:r>
          </w:p>
          <w:p w:rsidR="002E520E" w:rsidRDefault="002E520E">
            <w:pPr>
              <w:widowControl w:val="0"/>
              <w:autoSpaceDE w:val="0"/>
              <w:autoSpaceDN w:val="0"/>
              <w:spacing w:line="276" w:lineRule="auto"/>
              <w:jc w:val="center"/>
              <w:rPr>
                <w:rFonts w:ascii="PT Astra Serif" w:eastAsia="Calibri" w:hAnsi="PT Astra Serif"/>
                <w:lang w:eastAsia="en-US"/>
              </w:rPr>
            </w:pPr>
          </w:p>
          <w:p w:rsidR="002E520E" w:rsidRDefault="002E520E">
            <w:pPr>
              <w:widowControl w:val="0"/>
              <w:autoSpaceDE w:val="0"/>
              <w:autoSpaceDN w:val="0"/>
              <w:spacing w:line="276" w:lineRule="auto"/>
              <w:jc w:val="center"/>
              <w:rPr>
                <w:rFonts w:ascii="PT Astra Serif" w:eastAsia="Calibri" w:hAnsi="PT Astra Serif"/>
                <w:lang w:eastAsia="en-US"/>
              </w:rPr>
            </w:pPr>
          </w:p>
          <w:p w:rsidR="002E520E" w:rsidRDefault="002E520E">
            <w:pPr>
              <w:widowControl w:val="0"/>
              <w:autoSpaceDE w:val="0"/>
              <w:autoSpaceDN w:val="0"/>
              <w:spacing w:line="276" w:lineRule="auto"/>
              <w:rPr>
                <w:rFonts w:ascii="PT Astra Serif" w:eastAsia="Calibri" w:hAnsi="PT Astra Serif"/>
                <w:lang w:eastAsia="en-US"/>
              </w:rPr>
            </w:pPr>
          </w:p>
          <w:p w:rsidR="002E520E" w:rsidRDefault="002E520E">
            <w:pPr>
              <w:widowControl w:val="0"/>
              <w:autoSpaceDE w:val="0"/>
              <w:autoSpaceDN w:val="0"/>
              <w:spacing w:line="276" w:lineRule="auto"/>
              <w:jc w:val="center"/>
              <w:rPr>
                <w:rFonts w:eastAsia="Calibri"/>
                <w:lang w:eastAsia="en-US"/>
              </w:rPr>
            </w:pPr>
            <w:r>
              <w:rPr>
                <w:rFonts w:ascii="PT Astra Serif" w:eastAsia="Calibri" w:hAnsi="PT Astra Serif"/>
                <w:lang w:eastAsia="en-US"/>
              </w:rPr>
              <w:t>по итогам учебного года (ко Дню учителя)</w:t>
            </w:r>
            <w:r>
              <w:rPr>
                <w:lang w:eastAsia="en-US"/>
              </w:rPr>
              <w:t xml:space="preserve"> </w:t>
            </w:r>
            <w:hyperlink r:id="rId18" w:anchor="P139" w:history="1">
              <w:r>
                <w:rPr>
                  <w:rStyle w:val="a3"/>
                  <w:rFonts w:ascii="PT Astra Serif" w:eastAsiaTheme="majorEastAsia" w:hAnsi="PT Astra Serif"/>
                  <w:sz w:val="26"/>
                  <w:szCs w:val="26"/>
                  <w:vertAlign w:val="superscript"/>
                  <w:lang w:eastAsia="en-US"/>
                </w:rPr>
                <w:t>7</w:t>
              </w:r>
            </w:hyperlink>
          </w:p>
        </w:tc>
      </w:tr>
    </w:tbl>
    <w:p w:rsidR="002E520E" w:rsidRDefault="002E520E" w:rsidP="002E520E">
      <w:pPr>
        <w:ind w:firstLine="709"/>
        <w:jc w:val="both"/>
        <w:textAlignment w:val="baseline"/>
      </w:pP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rPr>
        <w:t>Примечания.</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vertAlign w:val="superscript"/>
        </w:rPr>
        <w:t xml:space="preserve">1 </w:t>
      </w:r>
      <w:r>
        <w:rPr>
          <w:rFonts w:ascii="PT Astra Serif" w:hAnsi="PT Astra Serif" w:cs="PT Astra Serif"/>
        </w:rPr>
        <w:t>При установлении локальным нормативным актом организации системы оплаты труда работников организаций в установленном законодательством порядке определяются конкретные показатели (критерии) оценки эффективности труда работников в зависимости от интенсивности выполняемой работы, должностных, трудовых обязанностей и иных условий, на основе типовых критериев, предлагаемых для оценивания деятельности работников организации.</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vertAlign w:val="superscript"/>
        </w:rPr>
        <w:t xml:space="preserve">2 </w:t>
      </w:r>
      <w:r>
        <w:rPr>
          <w:rFonts w:ascii="PT Astra Serif" w:hAnsi="PT Astra Serif" w:cs="PT Astra Serif"/>
        </w:rPr>
        <w:t>Премия за выполнение особо важных и ответственных работ выплачивается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vertAlign w:val="superscript"/>
        </w:rPr>
        <w:t>3</w:t>
      </w:r>
      <w:r>
        <w:rPr>
          <w:rFonts w:ascii="PT Astra Serif" w:hAnsi="PT Astra Serif" w:cs="PT Astra Serif"/>
        </w:rPr>
        <w:t xml:space="preserve"> Надбавка за наличие классности устанавливается водителям автомобилей.</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vertAlign w:val="superscript"/>
        </w:rPr>
        <w:t>4</w:t>
      </w:r>
      <w:r>
        <w:rPr>
          <w:rFonts w:ascii="PT Astra Serif" w:hAnsi="PT Astra Serif" w:cs="PT Astra Serif"/>
        </w:rPr>
        <w:t xml:space="preserve"> Надбавка за наличие ведомственного знака отличия, почетного звания, ученой степени, государственной награды устанавливается для работников организаций от должностного оклада (ставки) с учетом фактической нагрузки работника, но не более одной ставки.</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rPr>
        <w:t>Надбавка за наличие ведомственного знака отличия, ученой степени, почетного звания, государственной награды устанавливается при наличии ведомственного знака отличия с наименованием «Почетный» и «Отличник» министерств и ведомств Российской Федерации, РСФСР, СССР, почетного звания, ученой степени, государственной награды, соответствующих профилю деятельности работника в образовательной организации.</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rPr>
        <w:t>При наличии у работника права на установление надбавки по двум и более основаниям, связанным с наличием ведомственного знака отличия министерств и ведомств Российской Федерации, РСФСР, СССР с наименованием «Почетный» и «Отличник», ученой степени кандидата наук, доктора наук, почетного звания «Заслуженный», «Народный», государственной награды, надбавка устанавливается по выбору работника по одному из оснований.</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vertAlign w:val="superscript"/>
        </w:rPr>
        <w:t>5</w:t>
      </w:r>
      <w:r>
        <w:rPr>
          <w:rFonts w:ascii="PT Astra Serif" w:hAnsi="PT Astra Serif" w:cs="PT Astra Serif"/>
        </w:rPr>
        <w:t xml:space="preserve"> Надбавка за выслугу лет устанавливается работнику на основании приказа руководителя организации при наличии (достижении) стажа работы.</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rPr>
        <w:lastRenderedPageBreak/>
        <w:t xml:space="preserve">При установлении надбавки за выслугу лет для работников, отнесенных к профессиональным квалификационным группам руководителей структурных подразделений, педагогических работников учитывается стаж педагогической работы. Порядок исчисления стажа педагогической работы производится в соответствии с нормативными правовыми актами Российской Федерации. Для работников, отнесенных к профессиональной квалификационной группе руководителей структурных подразделений, не занимающихся непосредственно педагогической деятельностью, а также других работников организации учитывается стаж работы в занимаемой должности, а также стаж работы в организациях на должностях, соответствующих профилю их деятельности в образовательной организации. </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rPr>
        <w:t>Надбавка за выслугу лет работникам, отнесенных к профессиональным квалификационным группам общеотраслевых профессий рабочих, профессий рабочих культуры искусства и кинематографии, не устанавливается.</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vertAlign w:val="superscript"/>
        </w:rPr>
        <w:t>6</w:t>
      </w:r>
      <w:r>
        <w:rPr>
          <w:rFonts w:ascii="PT Astra Serif" w:hAnsi="PT Astra Serif" w:cs="PT Astra Serif"/>
        </w:rPr>
        <w:t xml:space="preserve"> Премия по итогам работы за период выплачивается работникам по решению руководителя организации по представлению их непосредственных руководителей на основании оценки выполнения (достижения) конкретных показателей результативности (эффективности) и качества труда работников организации, установленных системой оплаты труда работников организаций.</w:t>
      </w:r>
    </w:p>
    <w:p w:rsidR="002E520E" w:rsidRDefault="002E520E" w:rsidP="002E520E">
      <w:pPr>
        <w:autoSpaceDE w:val="0"/>
        <w:autoSpaceDN w:val="0"/>
        <w:adjustRightInd w:val="0"/>
        <w:ind w:firstLine="709"/>
        <w:jc w:val="both"/>
        <w:rPr>
          <w:rFonts w:ascii="PT Astra Serif" w:hAnsi="PT Astra Serif" w:cs="PT Astra Serif"/>
        </w:rPr>
      </w:pPr>
      <w:r>
        <w:rPr>
          <w:rFonts w:ascii="PT Astra Serif" w:hAnsi="PT Astra Serif" w:cs="PT Astra Serif"/>
        </w:rPr>
        <w:t>Конкретные показатели и критерии оценки эффективности деятельности работников учреждения (за исключением руководителя организации) устанавливаются самостоятельно учреждением и закрепляются коллективным договором, локальным нормативным актом, принимаемым с учетом мнения представительного органа работников (при наличии такого представительного органа).</w:t>
      </w:r>
    </w:p>
    <w:p w:rsidR="002E520E" w:rsidRDefault="002E520E" w:rsidP="002E520E">
      <w:pPr>
        <w:autoSpaceDE w:val="0"/>
        <w:autoSpaceDN w:val="0"/>
        <w:adjustRightInd w:val="0"/>
        <w:ind w:firstLine="709"/>
        <w:jc w:val="both"/>
        <w:rPr>
          <w:rFonts w:ascii="PT Astra Serif" w:eastAsia="Calibri" w:hAnsi="PT Astra Serif"/>
        </w:rPr>
      </w:pPr>
      <w:r>
        <w:rPr>
          <w:rFonts w:ascii="PT Astra Serif" w:eastAsia="Calibri" w:hAnsi="PT Astra Serif"/>
          <w:vertAlign w:val="superscript"/>
        </w:rPr>
        <w:t>7</w:t>
      </w:r>
      <w:r>
        <w:rPr>
          <w:rFonts w:ascii="PT Astra Serif" w:eastAsia="Calibri" w:hAnsi="PT Astra Serif"/>
        </w:rPr>
        <w:t xml:space="preserve"> Выплата премии по итогам учебного года (День учителя) осуществляется с учетом фактической нагрузки работника, но не более одной ставки.</w:t>
      </w: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autoSpaceDE w:val="0"/>
        <w:autoSpaceDN w:val="0"/>
        <w:adjustRightInd w:val="0"/>
        <w:ind w:firstLine="709"/>
        <w:jc w:val="both"/>
        <w:rPr>
          <w:rFonts w:ascii="PT Astra Serif" w:eastAsia="Calibri" w:hAnsi="PT Astra Serif"/>
        </w:rPr>
      </w:pPr>
    </w:p>
    <w:p w:rsidR="002E520E" w:rsidRDefault="002E520E" w:rsidP="002E520E">
      <w:pPr>
        <w:jc w:val="both"/>
        <w:textAlignment w:val="baseline"/>
        <w:rPr>
          <w:rFonts w:eastAsia="Calibri"/>
          <w:lang w:eastAsia="en-US"/>
        </w:rPr>
      </w:pPr>
    </w:p>
    <w:p w:rsidR="002E520E" w:rsidRDefault="002E520E" w:rsidP="002E520E">
      <w:pPr>
        <w:widowControl w:val="0"/>
        <w:autoSpaceDE w:val="0"/>
        <w:autoSpaceDN w:val="0"/>
        <w:adjustRightInd w:val="0"/>
        <w:ind w:left="6237" w:firstLine="3402"/>
      </w:pPr>
      <w:r>
        <w:lastRenderedPageBreak/>
        <w:t xml:space="preserve">Приложение № </w:t>
      </w:r>
      <w:r>
        <w:t>4</w:t>
      </w:r>
    </w:p>
    <w:p w:rsidR="002E520E" w:rsidRDefault="002E520E" w:rsidP="002E520E">
      <w:pPr>
        <w:widowControl w:val="0"/>
        <w:autoSpaceDE w:val="0"/>
        <w:autoSpaceDN w:val="0"/>
        <w:adjustRightInd w:val="0"/>
        <w:ind w:left="9639"/>
      </w:pPr>
      <w:r>
        <w:t xml:space="preserve">к Положению </w:t>
      </w:r>
      <w:r>
        <w:rPr>
          <w:bCs/>
        </w:rPr>
        <w:t xml:space="preserve">об оплате труда </w:t>
      </w:r>
      <w:r>
        <w:rPr>
          <w:spacing w:val="2"/>
        </w:rPr>
        <w:t>работников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pStyle w:val="ConsPlusNormal0"/>
        <w:widowControl/>
        <w:ind w:firstLine="540"/>
        <w:jc w:val="center"/>
        <w:rPr>
          <w:sz w:val="24"/>
        </w:rPr>
      </w:pPr>
    </w:p>
    <w:p w:rsidR="002E520E" w:rsidRDefault="002E520E" w:rsidP="002E520E">
      <w:pPr>
        <w:autoSpaceDE w:val="0"/>
        <w:autoSpaceDN w:val="0"/>
        <w:adjustRightInd w:val="0"/>
        <w:ind w:left="360"/>
        <w:jc w:val="center"/>
        <w:rPr>
          <w:b/>
        </w:rPr>
      </w:pPr>
      <w:r>
        <w:rPr>
          <w:b/>
        </w:rPr>
        <w:t xml:space="preserve">ПЕРЕЧЕНЬ </w:t>
      </w:r>
    </w:p>
    <w:p w:rsidR="002E520E" w:rsidRDefault="002E520E" w:rsidP="002E520E">
      <w:pPr>
        <w:autoSpaceDE w:val="0"/>
        <w:autoSpaceDN w:val="0"/>
        <w:adjustRightInd w:val="0"/>
        <w:ind w:left="360"/>
        <w:jc w:val="center"/>
        <w:rPr>
          <w:b/>
        </w:rPr>
      </w:pPr>
      <w:r>
        <w:rPr>
          <w:b/>
        </w:rPr>
        <w:t>и рекомендуемые размеры выплат стимулирующего характера заведующему, заместителям заведующего</w:t>
      </w:r>
    </w:p>
    <w:p w:rsidR="002E520E" w:rsidRDefault="002E520E" w:rsidP="002E520E">
      <w:pPr>
        <w:autoSpaceDE w:val="0"/>
        <w:autoSpaceDN w:val="0"/>
        <w:adjustRightInd w:val="0"/>
        <w:ind w:left="360"/>
        <w:jc w:val="center"/>
        <w:rPr>
          <w:b/>
        </w:rPr>
      </w:pPr>
      <w:r>
        <w:rPr>
          <w:b/>
        </w:rPr>
        <w:t xml:space="preserve">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autoSpaceDE w:val="0"/>
        <w:autoSpaceDN w:val="0"/>
        <w:adjustRightInd w:val="0"/>
        <w:ind w:left="360"/>
        <w:jc w:val="center"/>
        <w:rPr>
          <w:color w:val="FF000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935"/>
        <w:gridCol w:w="2216"/>
        <w:gridCol w:w="4050"/>
        <w:gridCol w:w="4169"/>
        <w:gridCol w:w="1947"/>
      </w:tblGrid>
      <w:tr w:rsidR="002E520E" w:rsidTr="002E520E">
        <w:tc>
          <w:tcPr>
            <w:tcW w:w="220"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 п/п</w:t>
            </w:r>
          </w:p>
        </w:tc>
        <w:tc>
          <w:tcPr>
            <w:tcW w:w="64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Наименование выплаты</w:t>
            </w:r>
          </w:p>
        </w:tc>
        <w:tc>
          <w:tcPr>
            <w:tcW w:w="740"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Максимальный размер выплаты</w:t>
            </w:r>
          </w:p>
        </w:tc>
        <w:tc>
          <w:tcPr>
            <w:tcW w:w="135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ind w:left="64"/>
              <w:jc w:val="center"/>
              <w:rPr>
                <w:rFonts w:eastAsia="Calibri"/>
                <w:lang w:eastAsia="en-US"/>
              </w:rPr>
            </w:pPr>
            <w:r>
              <w:rPr>
                <w:rFonts w:eastAsia="Calibri"/>
                <w:lang w:eastAsia="en-US"/>
              </w:rPr>
              <w:t>Условия осуществления выплаты</w:t>
            </w:r>
          </w:p>
        </w:tc>
        <w:tc>
          <w:tcPr>
            <w:tcW w:w="1391" w:type="pct"/>
            <w:tcBorders>
              <w:top w:val="single" w:sz="4" w:space="0" w:color="auto"/>
              <w:left w:val="single" w:sz="4" w:space="0" w:color="auto"/>
              <w:bottom w:val="single" w:sz="4" w:space="0" w:color="auto"/>
              <w:right w:val="single" w:sz="4" w:space="0" w:color="auto"/>
            </w:tcBorders>
            <w:hideMark/>
          </w:tcPr>
          <w:p w:rsidR="002E520E" w:rsidRDefault="002E520E">
            <w:pPr>
              <w:autoSpaceDE w:val="0"/>
              <w:autoSpaceDN w:val="0"/>
              <w:adjustRightInd w:val="0"/>
              <w:spacing w:line="276" w:lineRule="auto"/>
              <w:ind w:right="34"/>
              <w:jc w:val="center"/>
              <w:rPr>
                <w:rFonts w:eastAsia="Calibri"/>
                <w:lang w:eastAsia="en-US"/>
              </w:rPr>
            </w:pPr>
            <w:r>
              <w:rPr>
                <w:rFonts w:eastAsia="Calibri"/>
                <w:lang w:eastAsia="en-US"/>
              </w:rPr>
              <w:t>Целевые показатели эффективности и критерии оценки деятельности (работы)</w:t>
            </w:r>
          </w:p>
        </w:tc>
        <w:tc>
          <w:tcPr>
            <w:tcW w:w="650"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Периодичность осуществления и установления выплат</w:t>
            </w:r>
          </w:p>
        </w:tc>
      </w:tr>
    </w:tbl>
    <w:p w:rsidR="002E520E" w:rsidRDefault="002E520E" w:rsidP="002E520E"/>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947"/>
        <w:gridCol w:w="2215"/>
        <w:gridCol w:w="4049"/>
        <w:gridCol w:w="4171"/>
        <w:gridCol w:w="1934"/>
      </w:tblGrid>
      <w:tr w:rsidR="002E520E" w:rsidTr="002E520E">
        <w:trPr>
          <w:tblHeader/>
        </w:trPr>
        <w:tc>
          <w:tcPr>
            <w:tcW w:w="222"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1</w:t>
            </w:r>
          </w:p>
        </w:tc>
        <w:tc>
          <w:tcPr>
            <w:tcW w:w="643"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2</w:t>
            </w: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3</w:t>
            </w:r>
          </w:p>
        </w:tc>
        <w:tc>
          <w:tcPr>
            <w:tcW w:w="1353"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ind w:left="64"/>
              <w:jc w:val="center"/>
              <w:rPr>
                <w:rFonts w:eastAsia="Calibri"/>
                <w:lang w:eastAsia="en-US"/>
              </w:rPr>
            </w:pPr>
            <w:r>
              <w:rPr>
                <w:rFonts w:eastAsia="Calibri"/>
                <w:lang w:eastAsia="en-US"/>
              </w:rPr>
              <w:t>4</w:t>
            </w: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autoSpaceDE w:val="0"/>
              <w:autoSpaceDN w:val="0"/>
              <w:adjustRightInd w:val="0"/>
              <w:spacing w:line="276" w:lineRule="auto"/>
              <w:ind w:right="34"/>
              <w:jc w:val="center"/>
              <w:rPr>
                <w:rFonts w:eastAsia="Calibri"/>
                <w:lang w:eastAsia="en-US"/>
              </w:rPr>
            </w:pPr>
            <w:r>
              <w:rPr>
                <w:rFonts w:eastAsia="Calibri"/>
                <w:lang w:eastAsia="en-US"/>
              </w:rPr>
              <w:t>5</w:t>
            </w:r>
          </w:p>
        </w:tc>
        <w:tc>
          <w:tcPr>
            <w:tcW w:w="647"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6</w:t>
            </w:r>
          </w:p>
        </w:tc>
      </w:tr>
      <w:tr w:rsidR="002E520E" w:rsidTr="002E520E">
        <w:tc>
          <w:tcPr>
            <w:tcW w:w="5000" w:type="pct"/>
            <w:gridSpan w:val="6"/>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b/>
                <w:lang w:eastAsia="en-US"/>
              </w:rPr>
            </w:pPr>
            <w:r>
              <w:rPr>
                <w:rFonts w:eastAsia="Calibri"/>
                <w:b/>
                <w:lang w:eastAsia="en-US"/>
              </w:rPr>
              <w:t>I. Выплаты за интенсивность и высокие результаты работы</w:t>
            </w:r>
          </w:p>
        </w:tc>
      </w:tr>
      <w:tr w:rsidR="002E520E" w:rsidTr="002E520E">
        <w:trPr>
          <w:trHeight w:val="999"/>
        </w:trPr>
        <w:tc>
          <w:tcPr>
            <w:tcW w:w="222"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1.1.</w:t>
            </w:r>
          </w:p>
        </w:tc>
        <w:tc>
          <w:tcPr>
            <w:tcW w:w="643"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Надбавка за интенсивность труда</w:t>
            </w: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до 70% </w:t>
            </w:r>
          </w:p>
          <w:p w:rsidR="002E520E" w:rsidRDefault="002E520E">
            <w:pPr>
              <w:spacing w:line="276" w:lineRule="auto"/>
              <w:rPr>
                <w:rFonts w:eastAsia="Calibri"/>
                <w:lang w:eastAsia="en-US"/>
              </w:rPr>
            </w:pPr>
            <w:r>
              <w:rPr>
                <w:rFonts w:eastAsia="Calibri"/>
                <w:lang w:eastAsia="en-US"/>
              </w:rPr>
              <w:t>от должностного оклада</w:t>
            </w:r>
          </w:p>
        </w:tc>
        <w:tc>
          <w:tcPr>
            <w:tcW w:w="1353" w:type="pct"/>
            <w:tcBorders>
              <w:top w:val="single" w:sz="4" w:space="0" w:color="auto"/>
              <w:left w:val="single" w:sz="4" w:space="0" w:color="auto"/>
              <w:bottom w:val="single" w:sz="4" w:space="0" w:color="auto"/>
              <w:right w:val="single" w:sz="4" w:space="0" w:color="auto"/>
            </w:tcBorders>
          </w:tcPr>
          <w:p w:rsidR="002E520E" w:rsidRDefault="002E520E">
            <w:pPr>
              <w:autoSpaceDE w:val="0"/>
              <w:spacing w:line="276" w:lineRule="auto"/>
              <w:jc w:val="both"/>
              <w:rPr>
                <w:rFonts w:eastAsia="Calibri"/>
                <w:lang w:eastAsia="en-US"/>
              </w:rPr>
            </w:pPr>
            <w:r>
              <w:rPr>
                <w:rFonts w:eastAsia="Calibri"/>
                <w:lang w:eastAsia="en-US"/>
              </w:rPr>
              <w:t xml:space="preserve">успешное выполнение (достижение) показателей эффективности работы </w:t>
            </w:r>
          </w:p>
          <w:p w:rsidR="002E520E" w:rsidRDefault="002E520E">
            <w:pPr>
              <w:spacing w:line="276" w:lineRule="auto"/>
              <w:rPr>
                <w:rFonts w:eastAsia="Calibri"/>
                <w:lang w:eastAsia="en-US"/>
              </w:rPr>
            </w:pP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autoSpaceDE w:val="0"/>
              <w:autoSpaceDN w:val="0"/>
              <w:adjustRightInd w:val="0"/>
              <w:spacing w:line="276" w:lineRule="auto"/>
              <w:jc w:val="both"/>
              <w:rPr>
                <w:rFonts w:eastAsia="Calibri"/>
                <w:lang w:eastAsia="en-US"/>
              </w:rPr>
            </w:pPr>
            <w:r>
              <w:rPr>
                <w:rFonts w:eastAsia="Calibri"/>
                <w:lang w:eastAsia="en-US"/>
              </w:rPr>
              <w:t xml:space="preserve">выполнение (достижение) целевых показателей эффективности работы, установленных приложением № 6 </w:t>
            </w:r>
          </w:p>
          <w:p w:rsidR="002E520E" w:rsidRDefault="002E520E">
            <w:pPr>
              <w:autoSpaceDE w:val="0"/>
              <w:autoSpaceDN w:val="0"/>
              <w:adjustRightInd w:val="0"/>
              <w:spacing w:line="276" w:lineRule="auto"/>
              <w:jc w:val="both"/>
              <w:rPr>
                <w:rFonts w:eastAsia="Calibri"/>
                <w:lang w:eastAsia="en-US"/>
              </w:rPr>
            </w:pPr>
            <w:r>
              <w:rPr>
                <w:rFonts w:eastAsia="Calibri"/>
                <w:lang w:eastAsia="en-US"/>
              </w:rPr>
              <w:t>к Положению</w:t>
            </w:r>
          </w:p>
        </w:tc>
        <w:tc>
          <w:tcPr>
            <w:tcW w:w="647"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color w:val="FF0000"/>
                <w:lang w:eastAsia="en-US"/>
              </w:rPr>
            </w:pPr>
            <w:r>
              <w:rPr>
                <w:rFonts w:eastAsia="Calibri"/>
                <w:lang w:eastAsia="en-US"/>
              </w:rPr>
              <w:t>ежемесячно</w:t>
            </w:r>
          </w:p>
        </w:tc>
      </w:tr>
      <w:tr w:rsidR="002E520E" w:rsidTr="002E520E">
        <w:tc>
          <w:tcPr>
            <w:tcW w:w="222"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1.2.</w:t>
            </w:r>
          </w:p>
        </w:tc>
        <w:tc>
          <w:tcPr>
            <w:tcW w:w="643"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Премия за выполнение особо важных и ответственных работ</w:t>
            </w: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до 100% </w:t>
            </w:r>
          </w:p>
          <w:p w:rsidR="002E520E" w:rsidRDefault="002E520E">
            <w:pPr>
              <w:spacing w:line="276" w:lineRule="auto"/>
              <w:rPr>
                <w:rFonts w:eastAsia="Calibri"/>
                <w:lang w:eastAsia="en-US"/>
              </w:rPr>
            </w:pPr>
            <w:r>
              <w:rPr>
                <w:rFonts w:eastAsia="Calibri"/>
                <w:lang w:eastAsia="en-US"/>
              </w:rPr>
              <w:t>от должностного оклада</w:t>
            </w:r>
          </w:p>
        </w:tc>
        <w:tc>
          <w:tcPr>
            <w:tcW w:w="1353" w:type="pct"/>
            <w:tcBorders>
              <w:top w:val="single" w:sz="4" w:space="0" w:color="auto"/>
              <w:left w:val="single" w:sz="4" w:space="0" w:color="auto"/>
              <w:bottom w:val="single" w:sz="4" w:space="0" w:color="auto"/>
              <w:right w:val="single" w:sz="4" w:space="0" w:color="auto"/>
            </w:tcBorders>
          </w:tcPr>
          <w:p w:rsidR="002E520E" w:rsidRDefault="002E520E">
            <w:pPr>
              <w:spacing w:line="276" w:lineRule="auto"/>
              <w:jc w:val="both"/>
              <w:rPr>
                <w:rFonts w:eastAsia="Calibri"/>
                <w:lang w:eastAsia="en-US"/>
              </w:rPr>
            </w:pPr>
            <w:r>
              <w:rPr>
                <w:rFonts w:eastAsia="Calibri"/>
                <w:lang w:eastAsia="en-US"/>
              </w:rPr>
              <w:t>премирование руководителя организации производится на основании приказа департамента образования, премирование заместителей руководителя организации производится на основании локального нормативного акта организации.</w:t>
            </w:r>
          </w:p>
          <w:p w:rsidR="002E520E" w:rsidRDefault="002E520E">
            <w:pPr>
              <w:spacing w:line="276" w:lineRule="auto"/>
              <w:ind w:firstLine="489"/>
              <w:jc w:val="both"/>
              <w:rPr>
                <w:rFonts w:eastAsia="Calibri"/>
                <w:lang w:eastAsia="en-US" w:bidi="en-US"/>
              </w:rPr>
            </w:pPr>
            <w:r>
              <w:rPr>
                <w:rFonts w:eastAsia="Calibri"/>
                <w:lang w:eastAsia="en-US"/>
              </w:rPr>
              <w:t>В</w:t>
            </w:r>
            <w:r>
              <w:rPr>
                <w:rFonts w:eastAsia="Calibri"/>
                <w:lang w:eastAsia="en-US" w:bidi="en-US"/>
              </w:rPr>
              <w:t xml:space="preserve">ыплата производится в соответствии с вкладом (степенью участия) работника в выполнении работы (мероприятия, задания) с </w:t>
            </w:r>
            <w:r>
              <w:rPr>
                <w:rFonts w:eastAsia="Calibri"/>
                <w:lang w:eastAsia="en-US" w:bidi="en-US"/>
              </w:rPr>
              <w:lastRenderedPageBreak/>
              <w:t>учетом наличия качественного содержания каждого показателя.</w:t>
            </w:r>
          </w:p>
          <w:p w:rsidR="002E520E" w:rsidRDefault="002E520E">
            <w:pPr>
              <w:spacing w:line="276" w:lineRule="auto"/>
              <w:jc w:val="both"/>
              <w:rPr>
                <w:rFonts w:eastAsia="Calibri"/>
                <w:lang w:eastAsia="en-US"/>
              </w:rPr>
            </w:pPr>
          </w:p>
          <w:p w:rsidR="002E520E" w:rsidRDefault="002E520E">
            <w:pPr>
              <w:autoSpaceDE w:val="0"/>
              <w:autoSpaceDN w:val="0"/>
              <w:adjustRightInd w:val="0"/>
              <w:spacing w:line="276" w:lineRule="auto"/>
              <w:jc w:val="both"/>
              <w:rPr>
                <w:rFonts w:eastAsia="Calibri"/>
                <w:lang w:eastAsia="en-US"/>
              </w:rPr>
            </w:pPr>
          </w:p>
        </w:tc>
        <w:tc>
          <w:tcPr>
            <w:tcW w:w="1394" w:type="pct"/>
            <w:tcBorders>
              <w:top w:val="single" w:sz="4" w:space="0" w:color="auto"/>
              <w:left w:val="single" w:sz="4" w:space="0" w:color="auto"/>
              <w:bottom w:val="single" w:sz="4" w:space="0" w:color="auto"/>
              <w:right w:val="single" w:sz="4" w:space="0" w:color="auto"/>
            </w:tcBorders>
          </w:tcPr>
          <w:p w:rsidR="002E520E" w:rsidRDefault="002E520E">
            <w:pPr>
              <w:tabs>
                <w:tab w:val="left" w:pos="0"/>
                <w:tab w:val="left" w:pos="36"/>
              </w:tabs>
              <w:spacing w:line="276" w:lineRule="auto"/>
              <w:jc w:val="both"/>
              <w:rPr>
                <w:rFonts w:eastAsia="Calibri"/>
                <w:lang w:eastAsia="en-US"/>
              </w:rPr>
            </w:pPr>
            <w:r>
              <w:rPr>
                <w:rFonts w:eastAsia="Calibri"/>
                <w:lang w:eastAsia="en-US"/>
              </w:rPr>
              <w:lastRenderedPageBreak/>
              <w:t>- оперативное выполнение на высоком профессиональном уровне конкретных поручений и заданий, реализация которых имеет важное значение для системы образования муниципального образования;</w:t>
            </w:r>
          </w:p>
          <w:p w:rsidR="002E520E" w:rsidRDefault="002E520E">
            <w:pPr>
              <w:tabs>
                <w:tab w:val="left" w:pos="0"/>
                <w:tab w:val="left" w:pos="36"/>
              </w:tabs>
              <w:spacing w:line="276" w:lineRule="auto"/>
              <w:jc w:val="both"/>
              <w:rPr>
                <w:rFonts w:eastAsia="Calibri"/>
                <w:lang w:eastAsia="en-US"/>
              </w:rPr>
            </w:pPr>
            <w:r>
              <w:rPr>
                <w:rFonts w:eastAsia="Calibri"/>
                <w:lang w:eastAsia="en-US"/>
              </w:rPr>
              <w:t>- иные действия, направленные на социально-экономическое развитие автономного округа, муниципального образования результативную деятельность и</w:t>
            </w:r>
            <w:r>
              <w:rPr>
                <w:rFonts w:eastAsia="Calibri"/>
                <w:color w:val="FF0000"/>
                <w:lang w:eastAsia="en-US"/>
              </w:rPr>
              <w:t xml:space="preserve"> </w:t>
            </w:r>
            <w:r>
              <w:rPr>
                <w:rFonts w:eastAsia="Calibri"/>
                <w:lang w:eastAsia="en-US"/>
              </w:rPr>
              <w:t>повышение эффективности управления</w:t>
            </w:r>
          </w:p>
          <w:p w:rsidR="002E520E" w:rsidRDefault="002E520E">
            <w:pPr>
              <w:pStyle w:val="ConsPlusNormal0"/>
              <w:widowControl/>
              <w:spacing w:line="276" w:lineRule="auto"/>
              <w:ind w:firstLine="0"/>
              <w:jc w:val="both"/>
              <w:rPr>
                <w:rFonts w:eastAsia="Calibri"/>
                <w:lang w:eastAsia="en-US"/>
              </w:rPr>
            </w:pPr>
          </w:p>
        </w:tc>
        <w:tc>
          <w:tcPr>
            <w:tcW w:w="647" w:type="pc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jc w:val="center"/>
              <w:rPr>
                <w:rFonts w:ascii="PT Astra Serif" w:eastAsia="Calibri" w:hAnsi="PT Astra Serif"/>
                <w:lang w:eastAsia="en-US"/>
              </w:rPr>
            </w:pPr>
            <w:r>
              <w:rPr>
                <w:rFonts w:ascii="PT Astra Serif" w:eastAsia="Calibri" w:hAnsi="PT Astra Serif"/>
                <w:lang w:eastAsia="en-US"/>
              </w:rPr>
              <w:lastRenderedPageBreak/>
              <w:t>единовременно</w:t>
            </w:r>
          </w:p>
          <w:p w:rsidR="002E520E" w:rsidRDefault="002E520E">
            <w:pPr>
              <w:spacing w:line="276" w:lineRule="auto"/>
              <w:jc w:val="center"/>
              <w:rPr>
                <w:rFonts w:eastAsia="Calibri"/>
                <w:lang w:eastAsia="en-US"/>
              </w:rPr>
            </w:pPr>
          </w:p>
        </w:tc>
      </w:tr>
      <w:tr w:rsidR="002E520E" w:rsidTr="002E520E">
        <w:trPr>
          <w:trHeight w:val="174"/>
        </w:trPr>
        <w:tc>
          <w:tcPr>
            <w:tcW w:w="5000" w:type="pct"/>
            <w:gridSpan w:val="6"/>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jc w:val="center"/>
              <w:rPr>
                <w:rFonts w:eastAsia="Calibri"/>
                <w:lang w:eastAsia="en-US"/>
              </w:rPr>
            </w:pPr>
            <w:r>
              <w:rPr>
                <w:rFonts w:eastAsia="Calibri"/>
                <w:b/>
                <w:lang w:val="en-US" w:eastAsia="en-US"/>
              </w:rPr>
              <w:t>II</w:t>
            </w:r>
            <w:r>
              <w:rPr>
                <w:rFonts w:eastAsia="Calibri"/>
                <w:b/>
                <w:lang w:eastAsia="en-US"/>
              </w:rPr>
              <w:t>. Выплаты за качество выполняемых работ</w:t>
            </w:r>
          </w:p>
        </w:tc>
      </w:tr>
      <w:tr w:rsidR="002E520E" w:rsidTr="002E520E">
        <w:tc>
          <w:tcPr>
            <w:tcW w:w="222"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2.1.</w:t>
            </w:r>
          </w:p>
        </w:tc>
        <w:tc>
          <w:tcPr>
            <w:tcW w:w="643" w:type="pct"/>
            <w:tcBorders>
              <w:top w:val="single" w:sz="4" w:space="0" w:color="auto"/>
              <w:left w:val="single" w:sz="4" w:space="0" w:color="auto"/>
              <w:bottom w:val="single" w:sz="4" w:space="0" w:color="auto"/>
              <w:right w:val="single" w:sz="4" w:space="0" w:color="auto"/>
            </w:tcBorders>
            <w:hideMark/>
          </w:tcPr>
          <w:p w:rsidR="002E520E" w:rsidRDefault="002E520E">
            <w:pPr>
              <w:autoSpaceDE w:val="0"/>
              <w:autoSpaceDN w:val="0"/>
              <w:adjustRightInd w:val="0"/>
              <w:spacing w:line="276" w:lineRule="auto"/>
              <w:rPr>
                <w:rFonts w:eastAsia="Calibri"/>
                <w:lang w:eastAsia="en-US"/>
              </w:rPr>
            </w:pPr>
            <w:r>
              <w:rPr>
                <w:rFonts w:eastAsia="Calibri"/>
                <w:lang w:eastAsia="en-US"/>
              </w:rPr>
              <w:t xml:space="preserve">Надбавка за наличие </w:t>
            </w:r>
            <w:r>
              <w:rPr>
                <w:rFonts w:eastAsia="Arial Unicode MS"/>
                <w:lang w:eastAsia="en-US"/>
              </w:rPr>
              <w:t xml:space="preserve">ведомственных наград </w:t>
            </w:r>
            <w:r>
              <w:rPr>
                <w:rFonts w:ascii="PT Astra Serif" w:hAnsi="PT Astra Serif"/>
                <w:vertAlign w:val="superscript"/>
                <w:lang w:eastAsia="en-US"/>
              </w:rPr>
              <w:t>1</w:t>
            </w: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2 000 рублей</w:t>
            </w:r>
          </w:p>
        </w:tc>
        <w:tc>
          <w:tcPr>
            <w:tcW w:w="1353"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autoSpaceDE w:val="0"/>
              <w:autoSpaceDN w:val="0"/>
              <w:adjustRightInd w:val="0"/>
              <w:spacing w:line="276" w:lineRule="auto"/>
              <w:jc w:val="both"/>
              <w:rPr>
                <w:rFonts w:eastAsia="Calibri"/>
                <w:lang w:eastAsia="en-US"/>
              </w:rPr>
            </w:pPr>
            <w:r>
              <w:rPr>
                <w:rFonts w:eastAsia="Calibri"/>
                <w:lang w:eastAsia="en-US"/>
              </w:rPr>
              <w:t>надбавка устанавливается руководителю, заместителям руководителя организации при наличии ведомственного знака отличия с наименованием «Почетный» и «Отличник» министерств и ведомств Российской Федерации, РСФСР, СССР;</w:t>
            </w:r>
          </w:p>
          <w:p w:rsidR="002E520E" w:rsidRDefault="002E520E">
            <w:pPr>
              <w:autoSpaceDE w:val="0"/>
              <w:autoSpaceDN w:val="0"/>
              <w:adjustRightInd w:val="0"/>
              <w:spacing w:line="276" w:lineRule="auto"/>
              <w:jc w:val="both"/>
              <w:rPr>
                <w:rFonts w:eastAsia="Calibri"/>
                <w:lang w:eastAsia="en-US"/>
              </w:rPr>
            </w:pPr>
            <w:r>
              <w:rPr>
                <w:rFonts w:eastAsia="Calibri"/>
                <w:lang w:eastAsia="en-US"/>
              </w:rPr>
              <w:t>надбавка устанавливается при наличии почетного звания «Народный», ученой степени доктора наук;</w:t>
            </w:r>
          </w:p>
          <w:p w:rsidR="002E520E" w:rsidRDefault="002E520E">
            <w:pPr>
              <w:autoSpaceDE w:val="0"/>
              <w:autoSpaceDN w:val="0"/>
              <w:adjustRightInd w:val="0"/>
              <w:spacing w:line="276" w:lineRule="auto"/>
              <w:jc w:val="both"/>
              <w:rPr>
                <w:rFonts w:eastAsia="Calibri"/>
                <w:lang w:eastAsia="en-US"/>
              </w:rPr>
            </w:pPr>
            <w:r>
              <w:rPr>
                <w:rFonts w:eastAsia="Calibri"/>
                <w:lang w:eastAsia="en-US"/>
              </w:rPr>
              <w:t>надбавка устанавливается при наличии почетного звания «Заслуженный», ученой степени кандидата наук;</w:t>
            </w:r>
          </w:p>
          <w:p w:rsidR="002E520E" w:rsidRDefault="002E520E">
            <w:pPr>
              <w:autoSpaceDE w:val="0"/>
              <w:autoSpaceDN w:val="0"/>
              <w:adjustRightInd w:val="0"/>
              <w:spacing w:line="276" w:lineRule="auto"/>
              <w:jc w:val="both"/>
              <w:rPr>
                <w:rFonts w:eastAsia="Calibri"/>
                <w:lang w:eastAsia="en-US"/>
              </w:rPr>
            </w:pPr>
            <w:r>
              <w:rPr>
                <w:rFonts w:eastAsia="Calibri"/>
                <w:lang w:eastAsia="en-US"/>
              </w:rPr>
              <w:t xml:space="preserve">надбавка устанавливается работникам при наличии государственной награды, полученной в соответствии с </w:t>
            </w:r>
            <w:hyperlink r:id="rId19" w:history="1">
              <w:r>
                <w:rPr>
                  <w:rStyle w:val="a3"/>
                  <w:rFonts w:eastAsia="Calibri"/>
                  <w:lang w:eastAsia="en-US"/>
                </w:rPr>
                <w:t>Положением</w:t>
              </w:r>
            </w:hyperlink>
            <w:r>
              <w:rPr>
                <w:rFonts w:eastAsia="Calibri"/>
                <w:lang w:eastAsia="en-US"/>
              </w:rPr>
              <w:t xml:space="preserve"> о государственных наградах Российской Федерации, утвержденным Указом Президента Российской Федерации от 07 сентября 2010 года № 1099.</w:t>
            </w:r>
          </w:p>
          <w:p w:rsidR="002E520E" w:rsidRDefault="002E520E">
            <w:pPr>
              <w:spacing w:line="276" w:lineRule="auto"/>
              <w:ind w:firstLine="489"/>
              <w:jc w:val="both"/>
              <w:textAlignment w:val="baseline"/>
              <w:rPr>
                <w:rFonts w:eastAsia="Calibri"/>
                <w:lang w:eastAsia="en-US"/>
              </w:rPr>
            </w:pPr>
            <w:r>
              <w:rPr>
                <w:rFonts w:eastAsia="Calibri"/>
                <w:spacing w:val="2"/>
                <w:lang w:eastAsia="en-US"/>
              </w:rPr>
              <w:lastRenderedPageBreak/>
              <w:t>Надбавки у</w:t>
            </w:r>
            <w:r>
              <w:rPr>
                <w:rFonts w:eastAsia="Calibri"/>
                <w:lang w:eastAsia="en-US"/>
              </w:rPr>
              <w:t>станавливаются при наличии ведомственного знака отличия с наименованием «Почетный» и «Отличник» министерств и ведомств Российской Федерации, РСФСР, СССР, почетного звания, ученой степени, государственной награды, соответствующих профилю деятельности работника в образовательной организации.</w:t>
            </w:r>
          </w:p>
          <w:p w:rsidR="002E520E" w:rsidRDefault="002E520E">
            <w:pPr>
              <w:autoSpaceDE w:val="0"/>
              <w:autoSpaceDN w:val="0"/>
              <w:adjustRightInd w:val="0"/>
              <w:spacing w:line="276" w:lineRule="auto"/>
              <w:ind w:firstLine="540"/>
              <w:jc w:val="both"/>
              <w:rPr>
                <w:rFonts w:eastAsia="Calibri"/>
                <w:lang w:eastAsia="en-US"/>
              </w:rPr>
            </w:pPr>
            <w:r>
              <w:rPr>
                <w:rFonts w:eastAsia="Calibri"/>
                <w:lang w:eastAsia="en-US"/>
              </w:rPr>
              <w:t>При наличии у руководителя, заместителя руководителя права на установление надбавок по двум и более основаниям, надбавка устанавливается по выбору руководителя, заместителя руководителя по одному из оснований.</w:t>
            </w:r>
          </w:p>
        </w:tc>
        <w:tc>
          <w:tcPr>
            <w:tcW w:w="1394" w:type="pct"/>
            <w:tcBorders>
              <w:top w:val="single" w:sz="4" w:space="0" w:color="auto"/>
              <w:left w:val="single" w:sz="4" w:space="0" w:color="auto"/>
              <w:bottom w:val="single" w:sz="4" w:space="0" w:color="auto"/>
              <w:right w:val="single" w:sz="4" w:space="0" w:color="auto"/>
            </w:tcBorders>
          </w:tcPr>
          <w:p w:rsidR="002E520E" w:rsidRDefault="002E520E">
            <w:pPr>
              <w:autoSpaceDE w:val="0"/>
              <w:autoSpaceDN w:val="0"/>
              <w:adjustRightInd w:val="0"/>
              <w:spacing w:line="276" w:lineRule="auto"/>
              <w:jc w:val="both"/>
              <w:rPr>
                <w:rFonts w:eastAsia="Calibri"/>
                <w:lang w:eastAsia="en-US"/>
              </w:rPr>
            </w:pPr>
            <w:r>
              <w:rPr>
                <w:rFonts w:eastAsia="Calibri"/>
                <w:lang w:eastAsia="en-US"/>
              </w:rPr>
              <w:lastRenderedPageBreak/>
              <w:t>наличие ведомственного знака отличия с наименованием «Почетный» и «Отличник» министерств и ведомств Российской Федерации, РСФСР, СССР</w:t>
            </w:r>
          </w:p>
          <w:p w:rsidR="002E520E" w:rsidRDefault="002E520E">
            <w:pPr>
              <w:autoSpaceDE w:val="0"/>
              <w:autoSpaceDN w:val="0"/>
              <w:adjustRightInd w:val="0"/>
              <w:spacing w:line="276" w:lineRule="auto"/>
              <w:jc w:val="both"/>
              <w:rPr>
                <w:rFonts w:eastAsia="Calibri"/>
                <w:lang w:eastAsia="en-US"/>
              </w:rPr>
            </w:pPr>
          </w:p>
          <w:p w:rsidR="002E520E" w:rsidRDefault="002E520E">
            <w:pPr>
              <w:autoSpaceDE w:val="0"/>
              <w:autoSpaceDN w:val="0"/>
              <w:adjustRightInd w:val="0"/>
              <w:spacing w:line="276" w:lineRule="auto"/>
              <w:jc w:val="both"/>
              <w:rPr>
                <w:rFonts w:eastAsia="Calibri"/>
                <w:lang w:eastAsia="en-US"/>
              </w:rPr>
            </w:pPr>
          </w:p>
          <w:p w:rsidR="002E520E" w:rsidRDefault="002E520E">
            <w:pPr>
              <w:autoSpaceDE w:val="0"/>
              <w:autoSpaceDN w:val="0"/>
              <w:adjustRightInd w:val="0"/>
              <w:spacing w:line="276" w:lineRule="auto"/>
              <w:jc w:val="both"/>
              <w:rPr>
                <w:rFonts w:eastAsia="Calibri"/>
                <w:lang w:eastAsia="en-US"/>
              </w:rPr>
            </w:pPr>
          </w:p>
          <w:p w:rsidR="002E520E" w:rsidRDefault="002E520E">
            <w:pPr>
              <w:autoSpaceDE w:val="0"/>
              <w:autoSpaceDN w:val="0"/>
              <w:adjustRightInd w:val="0"/>
              <w:spacing w:line="276" w:lineRule="auto"/>
              <w:jc w:val="both"/>
              <w:rPr>
                <w:rFonts w:eastAsia="Calibri"/>
                <w:lang w:eastAsia="en-US"/>
              </w:rPr>
            </w:pPr>
          </w:p>
        </w:tc>
        <w:tc>
          <w:tcPr>
            <w:tcW w:w="647" w:type="pct"/>
            <w:vMerge w:val="restart"/>
            <w:tcBorders>
              <w:top w:val="single" w:sz="4" w:space="0" w:color="auto"/>
              <w:left w:val="single" w:sz="4" w:space="0" w:color="auto"/>
              <w:bottom w:val="single" w:sz="4" w:space="0" w:color="auto"/>
              <w:right w:val="single" w:sz="4" w:space="0" w:color="auto"/>
            </w:tcBorders>
          </w:tcPr>
          <w:p w:rsidR="002E520E" w:rsidRDefault="002E520E">
            <w:pPr>
              <w:spacing w:line="276" w:lineRule="auto"/>
              <w:jc w:val="center"/>
              <w:rPr>
                <w:rFonts w:eastAsia="Calibri"/>
                <w:bCs/>
                <w:sz w:val="22"/>
                <w:szCs w:val="22"/>
                <w:lang w:eastAsia="en-US"/>
              </w:rPr>
            </w:pPr>
            <w:r>
              <w:rPr>
                <w:rFonts w:eastAsia="Calibri"/>
                <w:bCs/>
                <w:lang w:eastAsia="en-US"/>
              </w:rPr>
              <w:t>ежемесячно</w:t>
            </w:r>
          </w:p>
          <w:p w:rsidR="002E520E" w:rsidRDefault="002E520E">
            <w:pPr>
              <w:pStyle w:val="af8"/>
              <w:spacing w:before="0" w:line="276" w:lineRule="auto"/>
              <w:rPr>
                <w:rFonts w:eastAsia="Calibri"/>
                <w:bCs/>
                <w:sz w:val="22"/>
                <w:szCs w:val="22"/>
                <w:lang w:eastAsia="en-US"/>
              </w:rPr>
            </w:pPr>
          </w:p>
        </w:tc>
      </w:tr>
      <w:tr w:rsidR="002E520E" w:rsidTr="002E520E">
        <w:tc>
          <w:tcPr>
            <w:tcW w:w="222"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2.2.</w:t>
            </w:r>
          </w:p>
        </w:tc>
        <w:tc>
          <w:tcPr>
            <w:tcW w:w="643"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autoSpaceDE w:val="0"/>
              <w:autoSpaceDN w:val="0"/>
              <w:adjustRightInd w:val="0"/>
              <w:spacing w:line="276" w:lineRule="auto"/>
              <w:rPr>
                <w:rFonts w:eastAsia="Calibri"/>
                <w:lang w:eastAsia="en-US"/>
              </w:rPr>
            </w:pPr>
            <w:r>
              <w:rPr>
                <w:rFonts w:eastAsia="Calibri"/>
                <w:lang w:eastAsia="en-US"/>
              </w:rPr>
              <w:t>Надбавка за наличие почетного звания, ученой степени</w:t>
            </w:r>
            <w:r>
              <w:rPr>
                <w:rFonts w:ascii="PT Astra Serif" w:hAnsi="PT Astra Serif"/>
                <w:vertAlign w:val="superscript"/>
                <w:lang w:eastAsia="en-US"/>
              </w:rPr>
              <w:t>1</w:t>
            </w: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12 200 рублей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1394" w:type="pct"/>
            <w:tcBorders>
              <w:top w:val="single" w:sz="4" w:space="0" w:color="auto"/>
              <w:left w:val="single" w:sz="4" w:space="0" w:color="auto"/>
              <w:bottom w:val="single" w:sz="4" w:space="0" w:color="auto"/>
              <w:right w:val="single" w:sz="4" w:space="0" w:color="auto"/>
            </w:tcBorders>
          </w:tcPr>
          <w:p w:rsidR="002E520E" w:rsidRDefault="002E520E">
            <w:pPr>
              <w:autoSpaceDE w:val="0"/>
              <w:autoSpaceDN w:val="0"/>
              <w:adjustRightInd w:val="0"/>
              <w:spacing w:line="276" w:lineRule="auto"/>
              <w:jc w:val="both"/>
              <w:rPr>
                <w:rFonts w:eastAsia="Calibri"/>
                <w:lang w:eastAsia="en-US"/>
              </w:rPr>
            </w:pPr>
            <w:r>
              <w:rPr>
                <w:rFonts w:eastAsia="Calibri"/>
                <w:lang w:eastAsia="en-US"/>
              </w:rPr>
              <w:t>наличие почетного звания «Народный», ученой степени доктора наук</w:t>
            </w:r>
          </w:p>
          <w:p w:rsidR="002E520E" w:rsidRDefault="002E520E">
            <w:pPr>
              <w:autoSpaceDE w:val="0"/>
              <w:autoSpaceDN w:val="0"/>
              <w:adjustRightInd w:val="0"/>
              <w:spacing w:line="276" w:lineRule="auto"/>
              <w:jc w:val="both"/>
              <w:rPr>
                <w:rFonts w:eastAsia="Calibri"/>
                <w:lang w:eastAsia="en-US"/>
              </w:rPr>
            </w:pPr>
          </w:p>
          <w:p w:rsidR="002E520E" w:rsidRDefault="002E520E">
            <w:pPr>
              <w:autoSpaceDE w:val="0"/>
              <w:autoSpaceDN w:val="0"/>
              <w:adjustRightInd w:val="0"/>
              <w:spacing w:line="276" w:lineRule="auto"/>
              <w:jc w:val="both"/>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ascii="Cambria" w:eastAsia="Calibri" w:hAnsi="Cambria"/>
                <w:bCs/>
                <w:color w:val="4F81BD"/>
                <w:sz w:val="22"/>
                <w:szCs w:val="22"/>
                <w:lang w:eastAsia="en-US"/>
              </w:rPr>
            </w:pPr>
          </w:p>
        </w:tc>
      </w:tr>
      <w:tr w:rsidR="002E520E" w:rsidTr="002E520E">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8 000 рублей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1394" w:type="pct"/>
            <w:tcBorders>
              <w:top w:val="single" w:sz="4" w:space="0" w:color="auto"/>
              <w:left w:val="single" w:sz="4" w:space="0" w:color="auto"/>
              <w:bottom w:val="single" w:sz="4" w:space="0" w:color="auto"/>
              <w:right w:val="single" w:sz="4" w:space="0" w:color="auto"/>
            </w:tcBorders>
          </w:tcPr>
          <w:p w:rsidR="002E520E" w:rsidRDefault="002E520E">
            <w:pPr>
              <w:autoSpaceDE w:val="0"/>
              <w:autoSpaceDN w:val="0"/>
              <w:adjustRightInd w:val="0"/>
              <w:spacing w:line="276" w:lineRule="auto"/>
              <w:jc w:val="both"/>
              <w:rPr>
                <w:rFonts w:eastAsia="Calibri"/>
                <w:lang w:eastAsia="en-US"/>
              </w:rPr>
            </w:pPr>
            <w:r>
              <w:rPr>
                <w:rFonts w:eastAsia="Calibri"/>
                <w:lang w:eastAsia="en-US"/>
              </w:rPr>
              <w:t>наличие почетного звания «Заслуженный», ученой степени кандидата наук</w:t>
            </w:r>
          </w:p>
          <w:p w:rsidR="002E520E" w:rsidRDefault="002E520E">
            <w:pPr>
              <w:autoSpaceDE w:val="0"/>
              <w:autoSpaceDN w:val="0"/>
              <w:adjustRightInd w:val="0"/>
              <w:spacing w:line="276" w:lineRule="auto"/>
              <w:jc w:val="both"/>
              <w:rPr>
                <w:rFonts w:eastAsia="Calibri"/>
                <w:lang w:eastAsia="en-US"/>
              </w:rPr>
            </w:pPr>
          </w:p>
          <w:p w:rsidR="002E520E" w:rsidRDefault="002E520E">
            <w:pPr>
              <w:autoSpaceDE w:val="0"/>
              <w:autoSpaceDN w:val="0"/>
              <w:adjustRightInd w:val="0"/>
              <w:spacing w:line="276" w:lineRule="auto"/>
              <w:jc w:val="both"/>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ascii="Cambria" w:eastAsia="Calibri" w:hAnsi="Cambria"/>
                <w:bCs/>
                <w:color w:val="4F81BD"/>
                <w:sz w:val="22"/>
                <w:szCs w:val="22"/>
                <w:lang w:eastAsia="en-US"/>
              </w:rPr>
            </w:pPr>
          </w:p>
        </w:tc>
      </w:tr>
      <w:tr w:rsidR="002E520E" w:rsidTr="002E520E">
        <w:tc>
          <w:tcPr>
            <w:tcW w:w="222"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2.3.</w:t>
            </w:r>
          </w:p>
        </w:tc>
        <w:tc>
          <w:tcPr>
            <w:tcW w:w="643" w:type="pct"/>
            <w:tcBorders>
              <w:top w:val="single" w:sz="4" w:space="0" w:color="auto"/>
              <w:left w:val="single" w:sz="4" w:space="0" w:color="auto"/>
              <w:bottom w:val="single" w:sz="4" w:space="0" w:color="auto"/>
              <w:right w:val="single" w:sz="4" w:space="0" w:color="auto"/>
            </w:tcBorders>
            <w:hideMark/>
          </w:tcPr>
          <w:p w:rsidR="002E520E" w:rsidRDefault="002E520E">
            <w:pPr>
              <w:autoSpaceDE w:val="0"/>
              <w:autoSpaceDN w:val="0"/>
              <w:adjustRightInd w:val="0"/>
              <w:spacing w:line="276" w:lineRule="auto"/>
              <w:rPr>
                <w:rFonts w:eastAsia="Calibri"/>
                <w:lang w:eastAsia="en-US"/>
              </w:rPr>
            </w:pPr>
            <w:r>
              <w:rPr>
                <w:rFonts w:eastAsia="Calibri"/>
                <w:lang w:eastAsia="en-US"/>
              </w:rPr>
              <w:t>Надбавка за наличие</w:t>
            </w:r>
          </w:p>
          <w:p w:rsidR="002E520E" w:rsidRDefault="002E520E">
            <w:pPr>
              <w:autoSpaceDE w:val="0"/>
              <w:autoSpaceDN w:val="0"/>
              <w:adjustRightInd w:val="0"/>
              <w:spacing w:line="276" w:lineRule="auto"/>
              <w:rPr>
                <w:rFonts w:eastAsia="Calibri"/>
                <w:lang w:eastAsia="en-US"/>
              </w:rPr>
            </w:pPr>
            <w:r>
              <w:rPr>
                <w:rFonts w:eastAsia="Calibri"/>
                <w:lang w:eastAsia="en-US"/>
              </w:rPr>
              <w:t>государственной награды</w:t>
            </w:r>
            <w:r>
              <w:rPr>
                <w:rFonts w:ascii="PT Astra Serif" w:hAnsi="PT Astra Serif"/>
                <w:vertAlign w:val="superscript"/>
                <w:lang w:eastAsia="en-US"/>
              </w:rPr>
              <w:t>1</w:t>
            </w: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4 000 рублей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autoSpaceDE w:val="0"/>
              <w:autoSpaceDN w:val="0"/>
              <w:adjustRightInd w:val="0"/>
              <w:spacing w:line="276" w:lineRule="auto"/>
              <w:jc w:val="both"/>
              <w:rPr>
                <w:rFonts w:eastAsia="Calibri"/>
                <w:lang w:eastAsia="en-US"/>
              </w:rPr>
            </w:pPr>
            <w:r>
              <w:rPr>
                <w:rFonts w:eastAsia="Calibri"/>
                <w:lang w:eastAsia="en-US"/>
              </w:rPr>
              <w:t>наличие звания Героя Российской Федерации, Героя Труда Российской Федерации, ордена, медали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ascii="Cambria" w:eastAsia="Calibri" w:hAnsi="Cambria"/>
                <w:bCs/>
                <w:color w:val="4F81BD"/>
                <w:sz w:val="22"/>
                <w:szCs w:val="22"/>
                <w:lang w:eastAsia="en-US"/>
              </w:rPr>
            </w:pPr>
          </w:p>
        </w:tc>
      </w:tr>
      <w:tr w:rsidR="002E520E" w:rsidTr="002E520E">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2E520E" w:rsidRDefault="002E520E">
            <w:pPr>
              <w:widowControl w:val="0"/>
              <w:autoSpaceDE w:val="0"/>
              <w:autoSpaceDN w:val="0"/>
              <w:spacing w:line="276" w:lineRule="auto"/>
              <w:jc w:val="center"/>
              <w:rPr>
                <w:rFonts w:eastAsia="Calibri"/>
                <w:lang w:eastAsia="en-US"/>
              </w:rPr>
            </w:pPr>
            <w:r>
              <w:rPr>
                <w:rFonts w:eastAsia="Calibri"/>
                <w:b/>
                <w:lang w:val="en-US" w:eastAsia="en-US"/>
              </w:rPr>
              <w:t>III</w:t>
            </w:r>
            <w:r>
              <w:rPr>
                <w:rFonts w:eastAsia="Calibri"/>
                <w:b/>
                <w:lang w:eastAsia="en-US"/>
              </w:rPr>
              <w:t>. Выплаты за стаж непрерывной работы, выслугу лет</w:t>
            </w:r>
          </w:p>
        </w:tc>
      </w:tr>
      <w:tr w:rsidR="002E520E" w:rsidTr="002E520E">
        <w:tc>
          <w:tcPr>
            <w:tcW w:w="222"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3.1.</w:t>
            </w:r>
          </w:p>
        </w:tc>
        <w:tc>
          <w:tcPr>
            <w:tcW w:w="643"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 xml:space="preserve">Выплата за выслугу лет </w:t>
            </w:r>
            <w:r>
              <w:rPr>
                <w:rFonts w:ascii="PT Astra Serif" w:hAnsi="PT Astra Serif"/>
                <w:sz w:val="26"/>
                <w:szCs w:val="26"/>
                <w:vertAlign w:val="superscript"/>
                <w:lang w:eastAsia="en-US"/>
              </w:rPr>
              <w:t>2</w:t>
            </w: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3% </w:t>
            </w:r>
          </w:p>
          <w:p w:rsidR="002E520E" w:rsidRDefault="002E520E">
            <w:pPr>
              <w:spacing w:line="276" w:lineRule="auto"/>
              <w:rPr>
                <w:rFonts w:eastAsia="Calibri"/>
                <w:lang w:eastAsia="en-US"/>
              </w:rPr>
            </w:pPr>
            <w:r>
              <w:rPr>
                <w:rFonts w:eastAsia="Calibri"/>
                <w:lang w:eastAsia="en-US"/>
              </w:rPr>
              <w:t>от должностного оклада</w:t>
            </w:r>
          </w:p>
        </w:tc>
        <w:tc>
          <w:tcPr>
            <w:tcW w:w="1353" w:type="pct"/>
            <w:vMerge w:val="restar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jc w:val="both"/>
              <w:rPr>
                <w:rFonts w:eastAsia="Calibri"/>
                <w:lang w:eastAsia="en-US"/>
              </w:rPr>
            </w:pPr>
            <w:r>
              <w:rPr>
                <w:rFonts w:eastAsia="Calibri"/>
                <w:lang w:eastAsia="en-US"/>
              </w:rPr>
              <w:t>выплата устанавливается при условии достижения определенного настоящим пунктом стажа работы, дающего право на установление надбавки за выслугу лет, в который включаются</w:t>
            </w:r>
          </w:p>
          <w:p w:rsidR="002E520E" w:rsidRDefault="002E520E">
            <w:pPr>
              <w:widowControl w:val="0"/>
              <w:autoSpaceDE w:val="0"/>
              <w:autoSpaceDN w:val="0"/>
              <w:spacing w:line="276" w:lineRule="auto"/>
              <w:jc w:val="both"/>
              <w:rPr>
                <w:rFonts w:eastAsia="Calibri"/>
                <w:lang w:eastAsia="en-US"/>
              </w:rPr>
            </w:pPr>
            <w:r>
              <w:rPr>
                <w:rFonts w:eastAsia="Calibri"/>
                <w:lang w:eastAsia="en-US"/>
              </w:rPr>
              <w:t xml:space="preserve">время работы в организациях по профилю деятельности организации, опыт и знания по которым необходимы для выполнения должностных обязанностей по </w:t>
            </w:r>
            <w:r>
              <w:rPr>
                <w:rFonts w:eastAsia="Calibri"/>
                <w:lang w:eastAsia="en-US"/>
              </w:rPr>
              <w:lastRenderedPageBreak/>
              <w:t>занимаемой должности.</w:t>
            </w:r>
          </w:p>
          <w:p w:rsidR="002E520E" w:rsidRDefault="002E520E">
            <w:pPr>
              <w:widowControl w:val="0"/>
              <w:autoSpaceDE w:val="0"/>
              <w:autoSpaceDN w:val="0"/>
              <w:spacing w:line="276" w:lineRule="auto"/>
              <w:ind w:firstLine="489"/>
              <w:jc w:val="both"/>
              <w:rPr>
                <w:rFonts w:eastAsia="Calibri"/>
                <w:lang w:eastAsia="en-US"/>
              </w:rPr>
            </w:pP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both"/>
              <w:rPr>
                <w:rFonts w:eastAsia="Calibri"/>
                <w:lang w:eastAsia="en-US"/>
              </w:rPr>
            </w:pPr>
            <w:r>
              <w:rPr>
                <w:rFonts w:eastAsia="Calibri"/>
                <w:lang w:eastAsia="en-US"/>
              </w:rPr>
              <w:lastRenderedPageBreak/>
              <w:t>стаж работы более 10 лет</w:t>
            </w:r>
          </w:p>
        </w:tc>
        <w:tc>
          <w:tcPr>
            <w:tcW w:w="647" w:type="pct"/>
            <w:vMerge w:val="restart"/>
            <w:tcBorders>
              <w:top w:val="single" w:sz="4" w:space="0" w:color="auto"/>
              <w:left w:val="single" w:sz="4" w:space="0" w:color="auto"/>
              <w:bottom w:val="single" w:sz="4" w:space="0" w:color="auto"/>
              <w:right w:val="single" w:sz="4" w:space="0" w:color="auto"/>
            </w:tcBorders>
          </w:tcPr>
          <w:p w:rsidR="002E520E" w:rsidRDefault="002E520E">
            <w:pPr>
              <w:spacing w:line="276" w:lineRule="auto"/>
              <w:jc w:val="center"/>
              <w:rPr>
                <w:rFonts w:eastAsia="Calibri"/>
                <w:bCs/>
                <w:lang w:eastAsia="en-US"/>
              </w:rPr>
            </w:pPr>
            <w:r>
              <w:rPr>
                <w:rFonts w:eastAsia="Calibri"/>
                <w:bCs/>
                <w:lang w:eastAsia="en-US"/>
              </w:rPr>
              <w:t>ежемесячно</w:t>
            </w:r>
          </w:p>
          <w:p w:rsidR="002E520E" w:rsidRDefault="002E520E">
            <w:pPr>
              <w:spacing w:line="276" w:lineRule="auto"/>
              <w:jc w:val="center"/>
              <w:rPr>
                <w:rFonts w:eastAsia="Calibri"/>
                <w:color w:val="FF0000"/>
                <w:lang w:eastAsia="en-US"/>
              </w:rPr>
            </w:pPr>
          </w:p>
        </w:tc>
      </w:tr>
      <w:tr w:rsidR="002E520E" w:rsidTr="002E520E">
        <w:trPr>
          <w:trHeight w:val="2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741" w:type="pct"/>
            <w:vMerge w:val="restart"/>
            <w:tcBorders>
              <w:top w:val="single" w:sz="4" w:space="0" w:color="auto"/>
              <w:left w:val="single" w:sz="4" w:space="0" w:color="auto"/>
              <w:bottom w:val="single" w:sz="4" w:space="0" w:color="auto"/>
              <w:right w:val="single" w:sz="4" w:space="0" w:color="auto"/>
            </w:tcBorders>
          </w:tcPr>
          <w:p w:rsidR="002E520E" w:rsidRDefault="002E520E">
            <w:pPr>
              <w:spacing w:line="276" w:lineRule="auto"/>
              <w:rPr>
                <w:rFonts w:eastAsia="Calibri"/>
                <w:lang w:eastAsia="en-US"/>
              </w:rPr>
            </w:pPr>
          </w:p>
          <w:p w:rsidR="002E520E" w:rsidRDefault="002E520E">
            <w:pPr>
              <w:spacing w:line="27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1394" w:type="pct"/>
            <w:vMerge w:val="restart"/>
            <w:tcBorders>
              <w:top w:val="single" w:sz="4" w:space="0" w:color="auto"/>
              <w:left w:val="single" w:sz="4" w:space="0" w:color="auto"/>
              <w:bottom w:val="single" w:sz="4" w:space="0" w:color="auto"/>
              <w:right w:val="single" w:sz="4" w:space="0" w:color="auto"/>
            </w:tcBorders>
          </w:tcPr>
          <w:p w:rsidR="002E520E" w:rsidRDefault="002E520E">
            <w:pPr>
              <w:spacing w:line="276" w:lineRule="auto"/>
              <w:jc w:val="both"/>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color w:val="FF0000"/>
                <w:lang w:eastAsia="en-US"/>
              </w:rPr>
            </w:pPr>
          </w:p>
        </w:tc>
      </w:tr>
      <w:tr w:rsidR="002E520E" w:rsidTr="002E520E">
        <w:trPr>
          <w:trHeight w:val="251"/>
        </w:trPr>
        <w:tc>
          <w:tcPr>
            <w:tcW w:w="222" w:type="pct"/>
            <w:tcBorders>
              <w:top w:val="single" w:sz="4" w:space="0" w:color="auto"/>
              <w:left w:val="single" w:sz="4" w:space="0" w:color="auto"/>
              <w:bottom w:val="single" w:sz="4" w:space="0" w:color="auto"/>
              <w:right w:val="single" w:sz="4" w:space="0" w:color="auto"/>
            </w:tcBorders>
          </w:tcPr>
          <w:p w:rsidR="002E520E" w:rsidRDefault="002E520E">
            <w:pPr>
              <w:spacing w:line="276" w:lineRule="auto"/>
              <w:jc w:val="cente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color w:val="FF0000"/>
                <w:lang w:eastAsia="en-US"/>
              </w:rPr>
            </w:pPr>
          </w:p>
        </w:tc>
      </w:tr>
      <w:tr w:rsidR="002E520E" w:rsidTr="002E520E">
        <w:trPr>
          <w:trHeight w:val="42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2E520E" w:rsidRDefault="002E520E">
            <w:pPr>
              <w:widowControl w:val="0"/>
              <w:autoSpaceDE w:val="0"/>
              <w:autoSpaceDN w:val="0"/>
              <w:spacing w:line="276" w:lineRule="auto"/>
              <w:jc w:val="center"/>
              <w:rPr>
                <w:rFonts w:eastAsia="Calibri"/>
                <w:b/>
                <w:lang w:eastAsia="en-US"/>
              </w:rPr>
            </w:pPr>
            <w:r>
              <w:rPr>
                <w:rFonts w:eastAsia="Calibri"/>
                <w:b/>
                <w:lang w:eastAsia="en-US"/>
              </w:rPr>
              <w:t>IV. Премиальные выплаты по итогам работы</w:t>
            </w:r>
          </w:p>
        </w:tc>
      </w:tr>
      <w:tr w:rsidR="002E520E" w:rsidTr="002E520E">
        <w:tc>
          <w:tcPr>
            <w:tcW w:w="222"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eastAsia="Calibri"/>
                <w:lang w:eastAsia="en-US"/>
              </w:rPr>
            </w:pPr>
            <w:r>
              <w:rPr>
                <w:rFonts w:eastAsia="Calibri"/>
                <w:lang w:eastAsia="en-US"/>
              </w:rPr>
              <w:t>4.1.</w:t>
            </w:r>
          </w:p>
        </w:tc>
        <w:tc>
          <w:tcPr>
            <w:tcW w:w="643"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Премия по итогам работы за период</w:t>
            </w:r>
            <w:r>
              <w:rPr>
                <w:rFonts w:eastAsia="Calibri"/>
                <w:vertAlign w:val="superscript"/>
                <w:lang w:eastAsia="en-US"/>
              </w:rPr>
              <w:t xml:space="preserve"> </w:t>
            </w:r>
            <w:r>
              <w:rPr>
                <w:rFonts w:eastAsia="Calibri"/>
                <w:lang w:eastAsia="en-US"/>
              </w:rPr>
              <w:t xml:space="preserve">(квартал, год, учебный год) </w:t>
            </w:r>
            <w:r>
              <w:rPr>
                <w:rFonts w:ascii="PT Astra Serif" w:hAnsi="PT Astra Serif"/>
                <w:vertAlign w:val="superscript"/>
                <w:lang w:eastAsia="en-US"/>
              </w:rPr>
              <w:t>3</w:t>
            </w: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до 20% </w:t>
            </w:r>
          </w:p>
          <w:p w:rsidR="002E520E" w:rsidRDefault="002E520E">
            <w:pPr>
              <w:spacing w:line="276" w:lineRule="auto"/>
              <w:rPr>
                <w:rFonts w:eastAsia="Calibri"/>
                <w:lang w:eastAsia="en-US"/>
              </w:rPr>
            </w:pPr>
            <w:r>
              <w:rPr>
                <w:rFonts w:eastAsia="Calibri"/>
                <w:lang w:eastAsia="en-US"/>
              </w:rPr>
              <w:t>от должностного оклада</w:t>
            </w:r>
          </w:p>
        </w:tc>
        <w:tc>
          <w:tcPr>
            <w:tcW w:w="1353"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pStyle w:val="ConsPlusNormal0"/>
              <w:widowControl/>
              <w:spacing w:line="276" w:lineRule="auto"/>
              <w:ind w:firstLine="0"/>
              <w:jc w:val="both"/>
              <w:rPr>
                <w:rFonts w:ascii="Times New Roman" w:hAnsi="Times New Roman" w:cs="Times New Roman"/>
                <w:bCs/>
                <w:sz w:val="24"/>
                <w:szCs w:val="24"/>
                <w:lang w:eastAsia="en-US"/>
              </w:rPr>
            </w:pPr>
            <w:r>
              <w:rPr>
                <w:rFonts w:eastAsia="Calibri"/>
                <w:lang w:eastAsia="en-US"/>
              </w:rPr>
              <w:t xml:space="preserve">- </w:t>
            </w:r>
            <w:r>
              <w:rPr>
                <w:rFonts w:ascii="Times New Roman" w:hAnsi="Times New Roman" w:cs="Times New Roman"/>
                <w:bCs/>
                <w:sz w:val="24"/>
                <w:szCs w:val="24"/>
                <w:lang w:eastAsia="en-US"/>
              </w:rPr>
              <w:t>достижение высоких результатов по итогам квартала, календарного, учебного года, мониторинговых процедур и т.д.</w:t>
            </w: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выполнено</w:t>
            </w:r>
          </w:p>
        </w:tc>
        <w:tc>
          <w:tcPr>
            <w:tcW w:w="647" w:type="pct"/>
            <w:vMerge w:val="restar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spacing w:line="276" w:lineRule="auto"/>
              <w:ind w:left="-57" w:right="-57"/>
              <w:jc w:val="center"/>
              <w:rPr>
                <w:rFonts w:eastAsia="Calibri"/>
                <w:lang w:eastAsia="en-US"/>
              </w:rPr>
            </w:pPr>
            <w:r>
              <w:rPr>
                <w:rFonts w:eastAsia="Calibri"/>
                <w:lang w:eastAsia="en-US"/>
              </w:rPr>
              <w:t xml:space="preserve">ежеквартально, ежегодно </w:t>
            </w:r>
          </w:p>
          <w:p w:rsidR="002E520E" w:rsidRDefault="002E520E">
            <w:pPr>
              <w:widowControl w:val="0"/>
              <w:autoSpaceDE w:val="0"/>
              <w:autoSpaceDN w:val="0"/>
              <w:spacing w:line="276" w:lineRule="auto"/>
              <w:jc w:val="center"/>
              <w:rPr>
                <w:rFonts w:eastAsia="Calibri"/>
                <w:color w:val="FF0000"/>
                <w:lang w:eastAsia="en-US"/>
              </w:rPr>
            </w:pPr>
          </w:p>
        </w:tc>
      </w:tr>
      <w:tr w:rsidR="002E520E" w:rsidTr="002E520E">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bCs/>
                <w:lang w:eastAsia="en-US"/>
              </w:rPr>
            </w:pP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не выполнено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color w:val="FF0000"/>
                <w:lang w:eastAsia="en-US"/>
              </w:rPr>
            </w:pPr>
          </w:p>
        </w:tc>
      </w:tr>
      <w:tr w:rsidR="002E520E" w:rsidTr="002E520E">
        <w:trPr>
          <w:trHeight w:val="8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до 10% </w:t>
            </w:r>
          </w:p>
          <w:p w:rsidR="002E520E" w:rsidRDefault="002E520E">
            <w:pPr>
              <w:spacing w:line="276" w:lineRule="auto"/>
              <w:rPr>
                <w:rFonts w:eastAsia="Calibri"/>
                <w:lang w:eastAsia="en-US"/>
              </w:rPr>
            </w:pPr>
            <w:r>
              <w:rPr>
                <w:rFonts w:eastAsia="Calibri"/>
                <w:lang w:eastAsia="en-US"/>
              </w:rPr>
              <w:t>от должностного оклада</w:t>
            </w:r>
          </w:p>
        </w:tc>
        <w:tc>
          <w:tcPr>
            <w:tcW w:w="1353" w:type="pct"/>
            <w:vMerge w:val="restart"/>
            <w:tcBorders>
              <w:top w:val="single" w:sz="4" w:space="0" w:color="auto"/>
              <w:left w:val="single" w:sz="4" w:space="0" w:color="auto"/>
              <w:bottom w:val="single" w:sz="4" w:space="0" w:color="auto"/>
              <w:right w:val="single" w:sz="4" w:space="0" w:color="auto"/>
            </w:tcBorders>
            <w:hideMark/>
          </w:tcPr>
          <w:p w:rsidR="002E520E" w:rsidRDefault="002E520E">
            <w:pPr>
              <w:pStyle w:val="ConsPlusNormal0"/>
              <w:widowControl/>
              <w:spacing w:line="276" w:lineRule="auto"/>
              <w:ind w:firstLine="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организация и проведение мероприятий на городском, региональном и всероссийском уровнях при положительных результатах, повлиявших на развитие образовательной организации и системы образования города</w:t>
            </w: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выполнено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color w:val="FF0000"/>
                <w:lang w:eastAsia="en-US"/>
              </w:rPr>
            </w:pPr>
          </w:p>
        </w:tc>
      </w:tr>
      <w:tr w:rsidR="002E520E" w:rsidTr="002E520E">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bCs/>
                <w:lang w:eastAsia="en-US"/>
              </w:rPr>
            </w:pP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не выполнено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color w:val="FF0000"/>
                <w:lang w:eastAsia="en-US"/>
              </w:rPr>
            </w:pPr>
          </w:p>
        </w:tc>
      </w:tr>
      <w:tr w:rsidR="002E520E" w:rsidTr="002E520E">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до 20% </w:t>
            </w:r>
          </w:p>
          <w:p w:rsidR="002E520E" w:rsidRDefault="002E520E">
            <w:pPr>
              <w:spacing w:line="276" w:lineRule="auto"/>
              <w:rPr>
                <w:rFonts w:eastAsia="Calibri"/>
                <w:lang w:eastAsia="en-US"/>
              </w:rPr>
            </w:pPr>
            <w:r>
              <w:rPr>
                <w:rFonts w:eastAsia="Calibri"/>
                <w:lang w:eastAsia="en-US"/>
              </w:rPr>
              <w:t>от должностного оклада</w:t>
            </w:r>
          </w:p>
        </w:tc>
        <w:tc>
          <w:tcPr>
            <w:tcW w:w="1353" w:type="pct"/>
            <w:tcBorders>
              <w:top w:val="single" w:sz="4" w:space="0" w:color="auto"/>
              <w:left w:val="single" w:sz="4" w:space="0" w:color="auto"/>
              <w:bottom w:val="single" w:sz="4" w:space="0" w:color="auto"/>
              <w:right w:val="single" w:sz="4" w:space="0" w:color="auto"/>
            </w:tcBorders>
            <w:hideMark/>
          </w:tcPr>
          <w:p w:rsidR="002E520E" w:rsidRDefault="002E520E">
            <w:pPr>
              <w:pStyle w:val="ConsPlusNormal0"/>
              <w:widowControl/>
              <w:spacing w:line="276" w:lineRule="auto"/>
              <w:ind w:firstLine="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подготовка лауреатов премии Президента РФ, победителей международных соревнований, конкурсов и др.;</w:t>
            </w:r>
          </w:p>
          <w:p w:rsidR="002E520E" w:rsidRDefault="002E520E">
            <w:pPr>
              <w:widowControl w:val="0"/>
              <w:autoSpaceDE w:val="0"/>
              <w:autoSpaceDN w:val="0"/>
              <w:spacing w:line="276" w:lineRule="auto"/>
              <w:jc w:val="both"/>
              <w:rPr>
                <w:rFonts w:eastAsia="Calibri"/>
                <w:lang w:eastAsia="en-US"/>
              </w:rPr>
            </w:pPr>
            <w:r>
              <w:rPr>
                <w:bCs/>
                <w:lang w:eastAsia="en-US"/>
              </w:rPr>
              <w:t>- достижение наивысшего результата рейтинга организаций по оценке эффективности деятельности</w:t>
            </w: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выполнено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color w:val="FF0000"/>
                <w:lang w:eastAsia="en-US"/>
              </w:rPr>
            </w:pPr>
          </w:p>
        </w:tc>
      </w:tr>
      <w:tr w:rsidR="002E520E" w:rsidTr="002E520E">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 xml:space="preserve">до 20% </w:t>
            </w:r>
          </w:p>
          <w:p w:rsidR="002E520E" w:rsidRDefault="002E520E">
            <w:pPr>
              <w:spacing w:line="276" w:lineRule="auto"/>
              <w:rPr>
                <w:rFonts w:eastAsia="Calibri"/>
                <w:lang w:eastAsia="en-US"/>
              </w:rPr>
            </w:pPr>
            <w:r>
              <w:rPr>
                <w:rFonts w:eastAsia="Calibri"/>
                <w:lang w:eastAsia="en-US"/>
              </w:rPr>
              <w:t>от должностного оклада</w:t>
            </w:r>
          </w:p>
        </w:tc>
        <w:tc>
          <w:tcPr>
            <w:tcW w:w="1353" w:type="pct"/>
            <w:vMerge w:val="restart"/>
            <w:tcBorders>
              <w:top w:val="single" w:sz="4" w:space="0" w:color="auto"/>
              <w:left w:val="single" w:sz="4" w:space="0" w:color="auto"/>
              <w:bottom w:val="single" w:sz="4" w:space="0" w:color="auto"/>
              <w:right w:val="single" w:sz="4" w:space="0" w:color="auto"/>
            </w:tcBorders>
          </w:tcPr>
          <w:p w:rsidR="002E520E" w:rsidRDefault="002E520E">
            <w:pPr>
              <w:pStyle w:val="ConsPlusNormal0"/>
              <w:widowControl/>
              <w:spacing w:line="276" w:lineRule="auto"/>
              <w:ind w:firstLine="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личное достижение руководителя по итогам конкурсных мероприятий;</w:t>
            </w:r>
          </w:p>
          <w:p w:rsidR="002E520E" w:rsidRDefault="002E520E">
            <w:pPr>
              <w:pStyle w:val="ConsPlusNormal0"/>
              <w:widowControl/>
              <w:spacing w:line="276" w:lineRule="auto"/>
              <w:ind w:firstLine="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руководство временными экспертными, творческими группами и т.п.;</w:t>
            </w:r>
          </w:p>
          <w:p w:rsidR="002E520E" w:rsidRDefault="002E520E">
            <w:pPr>
              <w:pStyle w:val="ConsPlusNormal0"/>
              <w:widowControl/>
              <w:spacing w:line="276" w:lineRule="auto"/>
              <w:ind w:firstLine="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юбилейные даты образовательной организации</w:t>
            </w:r>
          </w:p>
          <w:p w:rsidR="002E520E" w:rsidRDefault="002E520E">
            <w:pPr>
              <w:widowControl w:val="0"/>
              <w:autoSpaceDE w:val="0"/>
              <w:autoSpaceDN w:val="0"/>
              <w:spacing w:line="276" w:lineRule="auto"/>
              <w:jc w:val="both"/>
              <w:rPr>
                <w:rFonts w:eastAsia="Calibri"/>
                <w:lang w:eastAsia="en-US"/>
              </w:rPr>
            </w:pP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выполнено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color w:val="FF0000"/>
                <w:lang w:eastAsia="en-US"/>
              </w:rPr>
            </w:pPr>
          </w:p>
        </w:tc>
      </w:tr>
      <w:tr w:rsidR="002E520E" w:rsidTr="002E520E">
        <w:trPr>
          <w:trHeight w:val="1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tcPr>
          <w:p w:rsidR="002E520E" w:rsidRDefault="002E520E">
            <w:pPr>
              <w:spacing w:line="276" w:lineRule="auto"/>
              <w:rPr>
                <w:rFonts w:eastAsia="Calibri"/>
                <w:lang w:eastAsia="en-US"/>
              </w:rPr>
            </w:pPr>
            <w:r>
              <w:rPr>
                <w:rFonts w:eastAsia="Calibri"/>
                <w:lang w:eastAsia="en-US"/>
              </w:rPr>
              <w:t>0</w:t>
            </w:r>
          </w:p>
          <w:p w:rsidR="002E520E" w:rsidRDefault="002E520E">
            <w:pPr>
              <w:spacing w:line="27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не выполнено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color w:val="FF0000"/>
                <w:lang w:eastAsia="en-US"/>
              </w:rPr>
            </w:pPr>
          </w:p>
        </w:tc>
      </w:tr>
      <w:tr w:rsidR="002E520E" w:rsidTr="002E520E">
        <w:trPr>
          <w:trHeight w:val="1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ascii="PT Astra Serif" w:eastAsia="Calibri" w:hAnsi="PT Astra Serif"/>
                <w:lang w:eastAsia="en-US"/>
              </w:rPr>
            </w:pPr>
            <w:r>
              <w:rPr>
                <w:rFonts w:ascii="PT Astra Serif" w:eastAsia="Calibri" w:hAnsi="PT Astra Serif"/>
                <w:lang w:eastAsia="en-US"/>
              </w:rPr>
              <w:t xml:space="preserve">100% от </w:t>
            </w:r>
          </w:p>
          <w:p w:rsidR="002E520E" w:rsidRDefault="002E520E">
            <w:pPr>
              <w:spacing w:line="276" w:lineRule="auto"/>
              <w:rPr>
                <w:rFonts w:eastAsia="Calibri"/>
                <w:lang w:eastAsia="en-US"/>
              </w:rPr>
            </w:pPr>
            <w:r>
              <w:rPr>
                <w:rFonts w:ascii="PT Astra Serif" w:eastAsia="Calibri" w:hAnsi="PT Astra Serif"/>
                <w:lang w:eastAsia="en-US"/>
              </w:rPr>
              <w:t xml:space="preserve">должностного оклада, ставки </w:t>
            </w:r>
          </w:p>
        </w:tc>
        <w:tc>
          <w:tcPr>
            <w:tcW w:w="1353"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eastAsia="Calibri"/>
                <w:lang w:eastAsia="en-US"/>
              </w:rPr>
            </w:pPr>
            <w:r>
              <w:rPr>
                <w:rFonts w:eastAsia="Calibri"/>
                <w:lang w:eastAsia="en-US"/>
              </w:rPr>
              <w:t>наличие трудового договора (соглашения)</w:t>
            </w:r>
          </w:p>
        </w:tc>
        <w:tc>
          <w:tcPr>
            <w:tcW w:w="1394"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eastAsia="Calibri"/>
                <w:lang w:eastAsia="en-US"/>
              </w:rPr>
            </w:pPr>
            <w:r>
              <w:rPr>
                <w:rFonts w:eastAsia="Calibri"/>
                <w:lang w:eastAsia="en-US"/>
              </w:rPr>
              <w:t>состоящих в трудовых отношениях с образовательной организацией</w:t>
            </w:r>
          </w:p>
        </w:tc>
        <w:tc>
          <w:tcPr>
            <w:tcW w:w="647" w:type="pc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jc w:val="center"/>
              <w:rPr>
                <w:rFonts w:eastAsia="Calibri"/>
                <w:lang w:eastAsia="en-US"/>
              </w:rPr>
            </w:pPr>
            <w:r>
              <w:rPr>
                <w:rFonts w:eastAsia="Calibri"/>
                <w:lang w:eastAsia="en-US"/>
              </w:rPr>
              <w:t>осуществляется по итогам учебного года (ко Дню учителя)</w:t>
            </w:r>
            <w:r>
              <w:rPr>
                <w:lang w:eastAsia="en-US"/>
              </w:rPr>
              <w:t xml:space="preserve"> </w:t>
            </w:r>
            <w:hyperlink r:id="rId20" w:anchor="P139" w:history="1">
              <w:r>
                <w:rPr>
                  <w:rStyle w:val="a3"/>
                  <w:rFonts w:ascii="PT Astra Serif" w:eastAsiaTheme="majorEastAsia" w:hAnsi="PT Astra Serif"/>
                  <w:sz w:val="26"/>
                  <w:szCs w:val="26"/>
                  <w:vertAlign w:val="superscript"/>
                  <w:lang w:eastAsia="en-US"/>
                </w:rPr>
                <w:t>4</w:t>
              </w:r>
            </w:hyperlink>
          </w:p>
          <w:p w:rsidR="002E520E" w:rsidRDefault="002E520E">
            <w:pPr>
              <w:widowControl w:val="0"/>
              <w:autoSpaceDE w:val="0"/>
              <w:autoSpaceDN w:val="0"/>
              <w:spacing w:line="276" w:lineRule="auto"/>
              <w:jc w:val="center"/>
              <w:rPr>
                <w:rFonts w:eastAsia="Calibri"/>
                <w:lang w:eastAsia="en-US"/>
              </w:rPr>
            </w:pPr>
          </w:p>
        </w:tc>
      </w:tr>
    </w:tbl>
    <w:p w:rsidR="002E520E" w:rsidRDefault="002E520E" w:rsidP="002E520E">
      <w:pPr>
        <w:pStyle w:val="ConsPlusNormal0"/>
        <w:ind w:firstLine="0"/>
        <w:jc w:val="both"/>
        <w:rPr>
          <w:rFonts w:ascii="PT Astra Serif" w:hAnsi="PT Astra Serif"/>
          <w:sz w:val="24"/>
          <w:szCs w:val="24"/>
        </w:rPr>
      </w:pPr>
    </w:p>
    <w:p w:rsidR="002E520E" w:rsidRDefault="002E520E" w:rsidP="002E520E">
      <w:pPr>
        <w:pStyle w:val="ConsPlusNormal0"/>
        <w:ind w:firstLine="709"/>
        <w:jc w:val="both"/>
        <w:rPr>
          <w:rFonts w:ascii="PT Astra Serif" w:hAnsi="PT Astra Serif"/>
          <w:sz w:val="24"/>
          <w:szCs w:val="24"/>
        </w:rPr>
      </w:pPr>
      <w:r>
        <w:rPr>
          <w:rFonts w:ascii="PT Astra Serif" w:hAnsi="PT Astra Serif"/>
          <w:sz w:val="24"/>
          <w:szCs w:val="24"/>
        </w:rPr>
        <w:t>Примечания.</w:t>
      </w:r>
    </w:p>
    <w:p w:rsidR="002E520E" w:rsidRDefault="002E520E" w:rsidP="002E520E">
      <w:pPr>
        <w:pStyle w:val="ConsPlusNormal0"/>
        <w:ind w:firstLine="709"/>
        <w:jc w:val="both"/>
        <w:rPr>
          <w:rFonts w:ascii="PT Astra Serif" w:hAnsi="PT Astra Serif"/>
          <w:sz w:val="24"/>
          <w:szCs w:val="24"/>
        </w:rPr>
      </w:pPr>
      <w:r>
        <w:rPr>
          <w:rFonts w:ascii="PT Astra Serif" w:hAnsi="PT Astra Serif"/>
          <w:sz w:val="24"/>
          <w:szCs w:val="24"/>
          <w:vertAlign w:val="superscript"/>
        </w:rPr>
        <w:t>1</w:t>
      </w:r>
      <w:r>
        <w:rPr>
          <w:rFonts w:ascii="PT Astra Serif" w:hAnsi="PT Astra Serif"/>
          <w:sz w:val="24"/>
          <w:szCs w:val="24"/>
        </w:rPr>
        <w:t xml:space="preserve"> Надбавка за наличие ведомственного знака отличия, почетного звания, ученой степени, государственной награды устанавливается при наличии ведомственного знака отличия с наименованием «Почетный» и «Отличник» министерств и ведомств Российской Федерации, РСФСР, СССР, почетного звания, ученой степени, государственной награды, соответствующих профилю деятельности работника в образовательной организации.</w:t>
      </w:r>
    </w:p>
    <w:p w:rsidR="002E520E" w:rsidRDefault="002E520E" w:rsidP="002E520E">
      <w:pPr>
        <w:pStyle w:val="ConsPlusNormal0"/>
        <w:ind w:firstLine="709"/>
        <w:jc w:val="both"/>
        <w:rPr>
          <w:rFonts w:ascii="PT Astra Serif" w:hAnsi="PT Astra Serif"/>
          <w:sz w:val="24"/>
          <w:szCs w:val="24"/>
        </w:rPr>
      </w:pPr>
      <w:r>
        <w:rPr>
          <w:rFonts w:ascii="PT Astra Serif" w:hAnsi="PT Astra Serif"/>
          <w:sz w:val="24"/>
          <w:szCs w:val="24"/>
        </w:rPr>
        <w:t>При наличии у руководителя, заместителя руководителя права на установление надбавки по двум и более основаниям, связанным с наличием ведомственного знака отличия министерств и ведомств Российской Федерации, РСФСР, СССР с наименованием «Почетный» и «Отличник», ученой степени кандидата наук, доктора наук, почетного звания «Заслуженный», «Народный», государственной награды, надбавка устанавливается по выбору руководителя, заместителя руководителя по одному из оснований.</w:t>
      </w:r>
    </w:p>
    <w:p w:rsidR="002E520E" w:rsidRDefault="002E520E" w:rsidP="002E520E">
      <w:pPr>
        <w:pStyle w:val="ConsPlusNormal0"/>
        <w:ind w:firstLine="709"/>
        <w:jc w:val="both"/>
        <w:rPr>
          <w:rFonts w:ascii="PT Astra Serif" w:hAnsi="PT Astra Serif"/>
          <w:sz w:val="24"/>
          <w:szCs w:val="24"/>
        </w:rPr>
      </w:pPr>
      <w:bookmarkStart w:id="0" w:name="P130"/>
      <w:bookmarkEnd w:id="0"/>
      <w:r>
        <w:rPr>
          <w:rFonts w:ascii="PT Astra Serif" w:hAnsi="PT Astra Serif"/>
          <w:sz w:val="26"/>
          <w:szCs w:val="26"/>
          <w:vertAlign w:val="superscript"/>
        </w:rPr>
        <w:t>2</w:t>
      </w:r>
      <w:r>
        <w:rPr>
          <w:rFonts w:ascii="PT Astra Serif" w:hAnsi="PT Astra Serif"/>
          <w:sz w:val="24"/>
          <w:szCs w:val="24"/>
        </w:rPr>
        <w:t xml:space="preserve"> Надбавка за выслугу лет устанавливается руководителю на основании приказа департамента образования, заместителям </w:t>
      </w:r>
      <w:proofErr w:type="gramStart"/>
      <w:r>
        <w:rPr>
          <w:rFonts w:ascii="PT Astra Serif" w:hAnsi="PT Astra Serif"/>
          <w:sz w:val="24"/>
          <w:szCs w:val="24"/>
        </w:rPr>
        <w:t>руководителя  на</w:t>
      </w:r>
      <w:proofErr w:type="gramEnd"/>
      <w:r>
        <w:rPr>
          <w:rFonts w:ascii="PT Astra Serif" w:hAnsi="PT Astra Serif"/>
          <w:sz w:val="24"/>
          <w:szCs w:val="24"/>
        </w:rPr>
        <w:t xml:space="preserve"> основании приказа руководителя организации при наличии (достижении) стажа работы.</w:t>
      </w:r>
    </w:p>
    <w:p w:rsidR="002E520E" w:rsidRDefault="002E520E" w:rsidP="002E520E">
      <w:pPr>
        <w:pStyle w:val="ConsPlusNormal0"/>
        <w:ind w:firstLine="709"/>
        <w:jc w:val="both"/>
        <w:rPr>
          <w:rFonts w:ascii="PT Astra Serif" w:hAnsi="PT Astra Serif"/>
          <w:sz w:val="24"/>
          <w:szCs w:val="24"/>
        </w:rPr>
      </w:pPr>
      <w:r>
        <w:rPr>
          <w:rFonts w:ascii="PT Astra Serif" w:hAnsi="PT Astra Serif"/>
          <w:sz w:val="24"/>
          <w:szCs w:val="24"/>
        </w:rPr>
        <w:t>При установлении надбавки за выслугу лет руководителю организации учитывается стаж педагогической работы. Порядок исчисления стажа педагогической работы производится в соответствии с нормативными правовыми актами Российской Федерации. Для руководителей организации, не занимающихся непосредственно педагогической деятельностью, учитывается стаж работы в занимаемой должности, а также стаж работы в сторонних организациях на руководящих должностях.</w:t>
      </w:r>
    </w:p>
    <w:p w:rsidR="002E520E" w:rsidRDefault="002E520E" w:rsidP="002E520E">
      <w:pPr>
        <w:pStyle w:val="ConsPlusNormal0"/>
        <w:ind w:firstLine="709"/>
        <w:jc w:val="both"/>
        <w:rPr>
          <w:rFonts w:ascii="PT Astra Serif" w:hAnsi="PT Astra Serif"/>
          <w:sz w:val="24"/>
          <w:szCs w:val="24"/>
        </w:rPr>
      </w:pPr>
      <w:bookmarkStart w:id="1" w:name="P132"/>
      <w:bookmarkStart w:id="2" w:name="P138"/>
      <w:bookmarkEnd w:id="1"/>
      <w:bookmarkEnd w:id="2"/>
      <w:r>
        <w:rPr>
          <w:rFonts w:ascii="PT Astra Serif" w:hAnsi="PT Astra Serif"/>
          <w:sz w:val="24"/>
          <w:szCs w:val="24"/>
          <w:vertAlign w:val="superscript"/>
        </w:rPr>
        <w:t>3</w:t>
      </w:r>
      <w:r>
        <w:rPr>
          <w:rFonts w:ascii="PT Astra Serif" w:hAnsi="PT Astra Serif"/>
          <w:sz w:val="24"/>
          <w:szCs w:val="24"/>
        </w:rPr>
        <w:t xml:space="preserve"> Премия по итогам работы за период выплачивается заместителям руководителя на основании приказа руководителя организации, руководителю организации - на основании приказа департамента образования на основании оценки выполнения (достижения) целевых показателей результативности (эффективности) и качества труда руководителя, заместителей руководителя.</w:t>
      </w:r>
    </w:p>
    <w:p w:rsidR="002E520E" w:rsidRDefault="002E520E" w:rsidP="002E520E">
      <w:pPr>
        <w:pStyle w:val="ConsPlusNormal0"/>
        <w:ind w:firstLine="709"/>
        <w:jc w:val="both"/>
        <w:rPr>
          <w:rFonts w:ascii="PT Astra Serif" w:hAnsi="PT Astra Serif"/>
        </w:rPr>
        <w:sectPr w:rsidR="002E520E" w:rsidSect="002E520E">
          <w:pgSz w:w="16838" w:h="11906" w:orient="landscape"/>
          <w:pgMar w:top="709" w:right="567" w:bottom="851" w:left="1134" w:header="709" w:footer="709" w:gutter="0"/>
          <w:pgNumType w:start="1"/>
          <w:cols w:space="720"/>
        </w:sectPr>
      </w:pPr>
      <w:r>
        <w:rPr>
          <w:rFonts w:ascii="PT Astra Serif" w:hAnsi="PT Astra Serif"/>
          <w:sz w:val="24"/>
          <w:szCs w:val="24"/>
          <w:vertAlign w:val="superscript"/>
        </w:rPr>
        <w:t>4</w:t>
      </w:r>
      <w:r>
        <w:rPr>
          <w:rFonts w:ascii="PT Astra Serif" w:hAnsi="PT Astra Serif"/>
          <w:sz w:val="24"/>
          <w:szCs w:val="24"/>
        </w:rPr>
        <w:t xml:space="preserve"> Выплата премии по итогам учебного года (День учителя) осуществляется с учетом фактической нагрузки рабо</w:t>
      </w:r>
      <w:r>
        <w:rPr>
          <w:rFonts w:ascii="PT Astra Serif" w:hAnsi="PT Astra Serif"/>
          <w:sz w:val="24"/>
          <w:szCs w:val="24"/>
        </w:rPr>
        <w:t>тника, но не более одной ставки.</w:t>
      </w:r>
    </w:p>
    <w:p w:rsidR="002E520E" w:rsidRDefault="002E520E" w:rsidP="002E520E">
      <w:pPr>
        <w:widowControl w:val="0"/>
        <w:autoSpaceDE w:val="0"/>
        <w:autoSpaceDN w:val="0"/>
        <w:adjustRightInd w:val="0"/>
      </w:pPr>
      <w:r>
        <w:lastRenderedPageBreak/>
        <w:t xml:space="preserve">                                                                                                        </w:t>
      </w:r>
      <w:bookmarkStart w:id="3" w:name="_GoBack"/>
      <w:bookmarkEnd w:id="3"/>
      <w:r>
        <w:t xml:space="preserve">Приложение № </w:t>
      </w:r>
      <w:r>
        <w:t>5</w:t>
      </w:r>
    </w:p>
    <w:p w:rsidR="002E520E" w:rsidRDefault="002E520E" w:rsidP="002E520E">
      <w:pPr>
        <w:widowControl w:val="0"/>
        <w:autoSpaceDE w:val="0"/>
        <w:autoSpaceDN w:val="0"/>
        <w:adjustRightInd w:val="0"/>
        <w:ind w:left="6237"/>
      </w:pPr>
      <w:r>
        <w:t xml:space="preserve">к Положению </w:t>
      </w:r>
      <w:r>
        <w:rPr>
          <w:bCs/>
        </w:rPr>
        <w:t xml:space="preserve">об оплате труда </w:t>
      </w:r>
      <w:r>
        <w:rPr>
          <w:spacing w:val="2"/>
        </w:rPr>
        <w:t>работников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shd w:val="clear" w:color="auto" w:fill="FFFFFF"/>
        <w:rPr>
          <w:color w:val="FF0000"/>
          <w:szCs w:val="28"/>
        </w:rPr>
      </w:pPr>
    </w:p>
    <w:p w:rsidR="002E520E" w:rsidRDefault="002E520E" w:rsidP="002E520E">
      <w:pPr>
        <w:jc w:val="center"/>
        <w:rPr>
          <w:b/>
          <w:lang w:eastAsia="en-US"/>
        </w:rPr>
      </w:pPr>
    </w:p>
    <w:p w:rsidR="002E520E" w:rsidRDefault="002E520E" w:rsidP="002E520E">
      <w:pPr>
        <w:jc w:val="center"/>
        <w:rPr>
          <w:b/>
          <w:lang w:eastAsia="en-US"/>
        </w:rPr>
      </w:pPr>
      <w:r>
        <w:rPr>
          <w:b/>
          <w:lang w:eastAsia="en-US"/>
        </w:rPr>
        <w:t>ПРЕДЕЛЬНЫЙ УРОВЕНЬ СООТНОШЕНИЯ</w:t>
      </w:r>
    </w:p>
    <w:p w:rsidR="002E520E" w:rsidRDefault="002E520E" w:rsidP="002E520E">
      <w:pPr>
        <w:pStyle w:val="ConsPlusTitle"/>
        <w:widowControl/>
        <w:jc w:val="center"/>
        <w:rPr>
          <w:rFonts w:ascii="Times New Roman" w:hAnsi="Times New Roman" w:cs="Times New Roman"/>
          <w:sz w:val="24"/>
          <w:szCs w:val="24"/>
        </w:rPr>
      </w:pPr>
      <w:r>
        <w:rPr>
          <w:rFonts w:ascii="Times New Roman" w:hAnsi="Times New Roman" w:cs="Times New Roman"/>
          <w:sz w:val="24"/>
          <w:szCs w:val="24"/>
          <w:lang w:eastAsia="en-US"/>
        </w:rPr>
        <w:t xml:space="preserve">среднемесячной заработной платы заведующего и его заместителей, </w:t>
      </w:r>
      <w:r>
        <w:rPr>
          <w:rFonts w:ascii="Times New Roman" w:hAnsi="Times New Roman" w:cs="Times New Roman"/>
          <w:sz w:val="24"/>
          <w:szCs w:val="24"/>
        </w:rPr>
        <w:t>муниципального автономного дошкольного образовательного учреждения «Росинка» муниципального образования город Ноябрьск</w:t>
      </w:r>
      <w:r>
        <w:rPr>
          <w:rFonts w:ascii="Times New Roman" w:hAnsi="Times New Roman" w:cs="Times New Roman"/>
          <w:sz w:val="24"/>
          <w:szCs w:val="24"/>
          <w:lang w:eastAsia="en-US"/>
        </w:rPr>
        <w:t xml:space="preserve">, </w:t>
      </w:r>
      <w:r>
        <w:rPr>
          <w:rFonts w:ascii="Times New Roman" w:hAnsi="Times New Roman" w:cs="Times New Roman"/>
          <w:sz w:val="24"/>
          <w:szCs w:val="24"/>
        </w:rPr>
        <w:t>и среднемесячной заработной платы работников Учреждения (без учета заработной платы заведующего, его заместителей)</w:t>
      </w:r>
    </w:p>
    <w:p w:rsidR="002E520E" w:rsidRDefault="002E520E" w:rsidP="002E520E">
      <w:pPr>
        <w:jc w:val="center"/>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954"/>
      </w:tblGrid>
      <w:tr w:rsidR="002E520E" w:rsidTr="002E520E">
        <w:tc>
          <w:tcPr>
            <w:tcW w:w="675"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 п/п</w:t>
            </w:r>
          </w:p>
        </w:tc>
        <w:tc>
          <w:tcPr>
            <w:tcW w:w="3544"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Тип образовательной организации</w:t>
            </w:r>
          </w:p>
        </w:tc>
        <w:tc>
          <w:tcPr>
            <w:tcW w:w="5954"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Предельный уровень соотношения среднемесячной заработной платы руководителей образовательных организаций и организаций для детей-сирот и детей, оставшихся без попечения родителей, муниципального образования город Ноябрьск, их заместителей и среднемесячной заработной платы работников этих организаций (без учета заработной платы соответствующего руководителя, его заместителей)</w:t>
            </w:r>
          </w:p>
        </w:tc>
      </w:tr>
      <w:tr w:rsidR="002E520E" w:rsidTr="002E520E">
        <w:tc>
          <w:tcPr>
            <w:tcW w:w="675"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2</w:t>
            </w:r>
          </w:p>
        </w:tc>
        <w:tc>
          <w:tcPr>
            <w:tcW w:w="5954"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3</w:t>
            </w:r>
          </w:p>
        </w:tc>
      </w:tr>
      <w:tr w:rsidR="002E520E" w:rsidTr="002E520E">
        <w:tc>
          <w:tcPr>
            <w:tcW w:w="675"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szCs w:val="20"/>
                <w:lang w:eastAsia="en-US"/>
              </w:rPr>
            </w:pPr>
            <w:r>
              <w:rPr>
                <w:szCs w:val="20"/>
                <w:lang w:eastAsia="en-US"/>
              </w:rPr>
              <w:t>Дошкольные образовательные организации</w:t>
            </w:r>
          </w:p>
        </w:tc>
        <w:tc>
          <w:tcPr>
            <w:tcW w:w="5954" w:type="dxa"/>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lang w:eastAsia="en-US"/>
              </w:rPr>
            </w:pPr>
            <w:r>
              <w:rPr>
                <w:lang w:eastAsia="en-US"/>
              </w:rPr>
              <w:t>3,3</w:t>
            </w:r>
          </w:p>
        </w:tc>
      </w:tr>
    </w:tbl>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pStyle w:val="af4"/>
        <w:jc w:val="center"/>
        <w:rPr>
          <w:b/>
          <w:bCs/>
          <w:sz w:val="24"/>
        </w:rPr>
      </w:pPr>
    </w:p>
    <w:p w:rsidR="002E520E" w:rsidRDefault="002E520E" w:rsidP="002E520E">
      <w:pPr>
        <w:widowControl w:val="0"/>
        <w:autoSpaceDE w:val="0"/>
        <w:autoSpaceDN w:val="0"/>
        <w:adjustRightInd w:val="0"/>
      </w:pPr>
      <w:r>
        <w:rPr>
          <w:b/>
          <w:bCs/>
        </w:rPr>
        <w:t xml:space="preserve">                                                                                                        </w:t>
      </w:r>
      <w:r>
        <w:t xml:space="preserve">Приложение № </w:t>
      </w:r>
      <w:r>
        <w:t>6</w:t>
      </w:r>
    </w:p>
    <w:p w:rsidR="002E520E" w:rsidRDefault="002E520E" w:rsidP="002E520E">
      <w:pPr>
        <w:widowControl w:val="0"/>
        <w:autoSpaceDE w:val="0"/>
        <w:autoSpaceDN w:val="0"/>
        <w:adjustRightInd w:val="0"/>
        <w:ind w:left="6237"/>
      </w:pPr>
      <w:r>
        <w:t xml:space="preserve">к Положению </w:t>
      </w:r>
      <w:r>
        <w:rPr>
          <w:bCs/>
        </w:rPr>
        <w:t xml:space="preserve">об оплате труда </w:t>
      </w:r>
      <w:r>
        <w:rPr>
          <w:spacing w:val="2"/>
        </w:rPr>
        <w:t>работников муниципального автономного дошкольного образовательного учреждения «Росинка» муниципального образования город Ноябрьск</w:t>
      </w:r>
    </w:p>
    <w:p w:rsidR="002E520E" w:rsidRDefault="002E520E" w:rsidP="002E520E">
      <w:pPr>
        <w:shd w:val="clear" w:color="auto" w:fill="FFFFFF"/>
        <w:rPr>
          <w:rFonts w:ascii="PT Astra Serif" w:hAnsi="PT Astra Serif"/>
          <w:bCs/>
        </w:rPr>
      </w:pPr>
    </w:p>
    <w:p w:rsidR="002E520E" w:rsidRDefault="002E520E" w:rsidP="002E520E">
      <w:pPr>
        <w:autoSpaceDE w:val="0"/>
        <w:autoSpaceDN w:val="0"/>
        <w:adjustRightInd w:val="0"/>
        <w:jc w:val="center"/>
        <w:rPr>
          <w:rFonts w:ascii="PT Astra Serif" w:hAnsi="PT Astra Serif"/>
          <w:b/>
        </w:rPr>
      </w:pPr>
      <w:r>
        <w:rPr>
          <w:rFonts w:ascii="PT Astra Serif" w:hAnsi="PT Astra Serif"/>
          <w:b/>
        </w:rPr>
        <w:t xml:space="preserve">ПЕРЕЧЕНЬ </w:t>
      </w:r>
    </w:p>
    <w:p w:rsidR="002E520E" w:rsidRDefault="002E520E" w:rsidP="002E520E">
      <w:pPr>
        <w:autoSpaceDE w:val="0"/>
        <w:autoSpaceDN w:val="0"/>
        <w:adjustRightInd w:val="0"/>
        <w:jc w:val="center"/>
        <w:rPr>
          <w:rFonts w:ascii="PT Astra Serif" w:hAnsi="PT Astra Serif"/>
          <w:b/>
        </w:rPr>
      </w:pPr>
      <w:r>
        <w:rPr>
          <w:rFonts w:ascii="PT Astra Serif" w:hAnsi="PT Astra Serif"/>
          <w:b/>
        </w:rPr>
        <w:t xml:space="preserve">и предельные размеры </w:t>
      </w:r>
      <w:r>
        <w:rPr>
          <w:rFonts w:ascii="PT Astra Serif" w:hAnsi="PT Astra Serif"/>
          <w:b/>
          <w:lang w:eastAsia="en-US"/>
        </w:rPr>
        <w:t>доплат за дополнительную работу</w:t>
      </w:r>
      <w:r>
        <w:rPr>
          <w:b/>
        </w:rPr>
        <w:t xml:space="preserve"> в муниципальном автономном дошкольном образовательном учреждении «Росинка» муниципального образования город Ноябрьск</w:t>
      </w:r>
    </w:p>
    <w:p w:rsidR="002E520E" w:rsidRDefault="002E520E" w:rsidP="002E520E">
      <w:pPr>
        <w:autoSpaceDE w:val="0"/>
        <w:autoSpaceDN w:val="0"/>
        <w:adjustRightInd w:val="0"/>
        <w:ind w:left="567"/>
        <w:rPr>
          <w:rFonts w:ascii="PT Astra Serif" w:hAnsi="PT Astra Serif"/>
        </w:rPr>
      </w:pPr>
    </w:p>
    <w:tbl>
      <w:tblPr>
        <w:tblpPr w:leftFromText="180" w:rightFromText="180" w:bottomFromText="200" w:vertAnchor="text" w:tblpX="-176" w:tblpY="1"/>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963"/>
        <w:gridCol w:w="1977"/>
        <w:gridCol w:w="3001"/>
        <w:gridCol w:w="1945"/>
      </w:tblGrid>
      <w:tr w:rsidR="002E520E" w:rsidTr="002E520E">
        <w:tc>
          <w:tcPr>
            <w:tcW w:w="319"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 п/п</w:t>
            </w:r>
          </w:p>
        </w:tc>
        <w:tc>
          <w:tcPr>
            <w:tcW w:w="1403"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Наименование выплаты</w:t>
            </w:r>
          </w:p>
        </w:tc>
        <w:tc>
          <w:tcPr>
            <w:tcW w:w="93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Рекомендуемый размер выплаты</w:t>
            </w:r>
          </w:p>
        </w:tc>
        <w:tc>
          <w:tcPr>
            <w:tcW w:w="142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Условия осуществления выплаты</w:t>
            </w:r>
          </w:p>
        </w:tc>
        <w:tc>
          <w:tcPr>
            <w:tcW w:w="92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Периодичность осуществления выплаты</w:t>
            </w:r>
          </w:p>
        </w:tc>
      </w:tr>
      <w:tr w:rsidR="002E520E" w:rsidTr="002E520E">
        <w:tc>
          <w:tcPr>
            <w:tcW w:w="319"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1</w:t>
            </w:r>
          </w:p>
        </w:tc>
        <w:tc>
          <w:tcPr>
            <w:tcW w:w="1403"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2</w:t>
            </w:r>
          </w:p>
        </w:tc>
        <w:tc>
          <w:tcPr>
            <w:tcW w:w="93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3</w:t>
            </w:r>
          </w:p>
        </w:tc>
        <w:tc>
          <w:tcPr>
            <w:tcW w:w="142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4</w:t>
            </w:r>
          </w:p>
        </w:tc>
        <w:tc>
          <w:tcPr>
            <w:tcW w:w="92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5</w:t>
            </w:r>
          </w:p>
        </w:tc>
      </w:tr>
      <w:tr w:rsidR="002E520E" w:rsidTr="002E520E">
        <w:trPr>
          <w:trHeight w:val="875"/>
        </w:trPr>
        <w:tc>
          <w:tcPr>
            <w:tcW w:w="319"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hAnsi="PT Astra Serif"/>
                <w:lang w:eastAsia="en-US"/>
              </w:rPr>
            </w:pPr>
            <w:r>
              <w:rPr>
                <w:rFonts w:ascii="PT Astra Serif" w:hAnsi="PT Astra Serif"/>
                <w:lang w:eastAsia="en-US"/>
              </w:rPr>
              <w:t>1.</w:t>
            </w:r>
          </w:p>
        </w:tc>
        <w:tc>
          <w:tcPr>
            <w:tcW w:w="1403"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ascii="PT Astra Serif" w:hAnsi="PT Astra Serif"/>
                <w:lang w:eastAsia="en-US"/>
              </w:rPr>
            </w:pPr>
            <w:r>
              <w:rPr>
                <w:rFonts w:ascii="PT Astra Serif" w:hAnsi="PT Astra Serif"/>
                <w:lang w:eastAsia="en-US"/>
              </w:rPr>
              <w:t>Заведование методическим объединением, заведование учебным, методическим кабинетом, мастерской</w:t>
            </w:r>
          </w:p>
        </w:tc>
        <w:tc>
          <w:tcPr>
            <w:tcW w:w="936"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ascii="PT Astra Serif" w:hAnsi="PT Astra Serif"/>
                <w:lang w:eastAsia="en-US"/>
              </w:rPr>
            </w:pPr>
            <w:r>
              <w:rPr>
                <w:rFonts w:ascii="PT Astra Serif" w:hAnsi="PT Astra Serif"/>
                <w:lang w:eastAsia="en-US"/>
              </w:rPr>
              <w:t>4% от должностного оклада (ставки)</w:t>
            </w:r>
          </w:p>
        </w:tc>
        <w:tc>
          <w:tcPr>
            <w:tcW w:w="142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ascii="PT Astra Serif" w:hAnsi="PT Astra Serif"/>
                <w:lang w:eastAsia="en-US"/>
              </w:rPr>
            </w:pPr>
            <w:r>
              <w:rPr>
                <w:rFonts w:ascii="PT Astra Serif" w:hAnsi="PT Astra Serif"/>
                <w:lang w:eastAsia="en-US"/>
              </w:rPr>
              <w:t>при наличии приказа об осуществлении заведования методическим объединением, учебным, методическим кабинетом, мастерской, секцией, лабораторией, учебно-консультационным пунктом</w:t>
            </w:r>
          </w:p>
        </w:tc>
        <w:tc>
          <w:tcPr>
            <w:tcW w:w="921" w:type="pct"/>
            <w:tcBorders>
              <w:top w:val="single" w:sz="4" w:space="0" w:color="auto"/>
              <w:left w:val="single" w:sz="4" w:space="0" w:color="auto"/>
              <w:bottom w:val="single" w:sz="4" w:space="0" w:color="auto"/>
              <w:right w:val="single" w:sz="4" w:space="0" w:color="auto"/>
            </w:tcBorders>
          </w:tcPr>
          <w:p w:rsidR="002E520E" w:rsidRDefault="002E520E">
            <w:pPr>
              <w:spacing w:line="276" w:lineRule="auto"/>
              <w:jc w:val="center"/>
              <w:rPr>
                <w:rFonts w:ascii="PT Astra Serif" w:hAnsi="PT Astra Serif"/>
                <w:lang w:eastAsia="en-US"/>
              </w:rPr>
            </w:pPr>
            <w:r>
              <w:rPr>
                <w:rFonts w:ascii="PT Astra Serif" w:hAnsi="PT Astra Serif"/>
                <w:lang w:eastAsia="en-US"/>
              </w:rPr>
              <w:t>Ежемесячно</w:t>
            </w:r>
          </w:p>
          <w:p w:rsidR="002E520E" w:rsidRDefault="002E520E">
            <w:pPr>
              <w:spacing w:line="276" w:lineRule="auto"/>
              <w:jc w:val="center"/>
              <w:rPr>
                <w:rFonts w:ascii="PT Astra Serif" w:hAnsi="PT Astra Serif"/>
                <w:lang w:eastAsia="en-US"/>
              </w:rPr>
            </w:pPr>
          </w:p>
        </w:tc>
      </w:tr>
      <w:tr w:rsidR="002E520E" w:rsidTr="002E520E">
        <w:trPr>
          <w:trHeight w:val="875"/>
        </w:trPr>
        <w:tc>
          <w:tcPr>
            <w:tcW w:w="319"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eastAsia="Calibri" w:hAnsi="PT Astra Serif"/>
                <w:lang w:eastAsia="en-US"/>
              </w:rPr>
            </w:pPr>
            <w:r>
              <w:rPr>
                <w:rFonts w:ascii="PT Astra Serif" w:eastAsia="Calibri" w:hAnsi="PT Astra Serif"/>
                <w:lang w:eastAsia="en-US"/>
              </w:rPr>
              <w:t>2.</w:t>
            </w:r>
          </w:p>
        </w:tc>
        <w:tc>
          <w:tcPr>
            <w:tcW w:w="1403"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Надбавка за специфику работы</w:t>
            </w:r>
          </w:p>
        </w:tc>
        <w:tc>
          <w:tcPr>
            <w:tcW w:w="936"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 xml:space="preserve">до 4% </w:t>
            </w:r>
          </w:p>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от должностного оклада (ставки)</w:t>
            </w:r>
          </w:p>
        </w:tc>
        <w:tc>
          <w:tcPr>
            <w:tcW w:w="142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rPr>
                <w:rFonts w:ascii="PT Astra Serif" w:hAnsi="PT Astra Serif"/>
                <w:spacing w:val="2"/>
                <w:lang w:eastAsia="en-US"/>
              </w:rPr>
            </w:pPr>
            <w:r>
              <w:rPr>
                <w:rFonts w:ascii="PT Astra Serif" w:eastAsia="Calibri" w:hAnsi="PT Astra Serif"/>
                <w:lang w:eastAsia="en-US"/>
              </w:rPr>
              <w:t>надбавка устанавливается за условия труда и другие факторы, наиболее полно учитывающие специфику выполняемых работ на рабочих местах, в размерах и на условиях, оговоренных в коллективных договорах (соглашениях)</w:t>
            </w:r>
          </w:p>
        </w:tc>
        <w:tc>
          <w:tcPr>
            <w:tcW w:w="921" w:type="pct"/>
            <w:vMerge w:val="restart"/>
            <w:tcBorders>
              <w:top w:val="single" w:sz="4" w:space="0" w:color="auto"/>
              <w:left w:val="single" w:sz="4" w:space="0" w:color="auto"/>
              <w:bottom w:val="single" w:sz="4" w:space="0" w:color="auto"/>
              <w:right w:val="single" w:sz="4" w:space="0" w:color="auto"/>
            </w:tcBorders>
          </w:tcPr>
          <w:p w:rsidR="002E520E" w:rsidRDefault="002E520E">
            <w:pPr>
              <w:spacing w:line="276" w:lineRule="auto"/>
              <w:jc w:val="center"/>
              <w:rPr>
                <w:rFonts w:ascii="PT Astra Serif" w:hAnsi="PT Astra Serif"/>
                <w:lang w:eastAsia="en-US"/>
              </w:rPr>
            </w:pPr>
            <w:r>
              <w:rPr>
                <w:rFonts w:ascii="PT Astra Serif" w:hAnsi="PT Astra Serif"/>
                <w:lang w:eastAsia="en-US"/>
              </w:rPr>
              <w:t>Ежемесячно</w:t>
            </w:r>
          </w:p>
          <w:p w:rsidR="002E520E" w:rsidRDefault="002E520E">
            <w:pPr>
              <w:spacing w:line="276" w:lineRule="auto"/>
              <w:jc w:val="center"/>
              <w:rPr>
                <w:rFonts w:ascii="PT Astra Serif" w:hAnsi="PT Astra Serif"/>
                <w:lang w:eastAsia="en-US"/>
              </w:rPr>
            </w:pPr>
          </w:p>
        </w:tc>
      </w:tr>
      <w:tr w:rsidR="002E520E" w:rsidTr="002E520E">
        <w:trPr>
          <w:trHeight w:val="875"/>
        </w:trPr>
        <w:tc>
          <w:tcPr>
            <w:tcW w:w="319"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jc w:val="center"/>
              <w:rPr>
                <w:rFonts w:ascii="PT Astra Serif" w:eastAsia="Calibri" w:hAnsi="PT Astra Serif"/>
                <w:lang w:eastAsia="en-US"/>
              </w:rPr>
            </w:pPr>
            <w:r>
              <w:rPr>
                <w:rFonts w:ascii="PT Astra Serif" w:eastAsia="Calibri" w:hAnsi="PT Astra Serif"/>
                <w:lang w:eastAsia="en-US"/>
              </w:rPr>
              <w:t>3.</w:t>
            </w:r>
          </w:p>
        </w:tc>
        <w:tc>
          <w:tcPr>
            <w:tcW w:w="1403" w:type="pc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rPr>
                <w:rFonts w:ascii="PT Astra Serif" w:eastAsia="Calibri" w:hAnsi="PT Astra Serif"/>
                <w:lang w:eastAsia="en-US"/>
              </w:rPr>
            </w:pPr>
          </w:p>
        </w:tc>
        <w:tc>
          <w:tcPr>
            <w:tcW w:w="936"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 xml:space="preserve">до 4% </w:t>
            </w:r>
          </w:p>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от должностного оклада (ставки)</w:t>
            </w:r>
          </w:p>
        </w:tc>
        <w:tc>
          <w:tcPr>
            <w:tcW w:w="142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ind w:right="-107"/>
              <w:rPr>
                <w:rFonts w:ascii="PT Astra Serif" w:eastAsia="Calibri" w:hAnsi="PT Astra Serif"/>
                <w:lang w:eastAsia="en-US"/>
              </w:rPr>
            </w:pPr>
            <w:r>
              <w:rPr>
                <w:rFonts w:ascii="PT Astra Serif" w:eastAsia="Calibri" w:hAnsi="PT Astra Serif"/>
                <w:lang w:eastAsia="en-US"/>
              </w:rPr>
              <w:t xml:space="preserve">1. Работа, связанная с индивидуальным обучением на дому обучающихся, нуждающихся в длительном лечении </w:t>
            </w:r>
          </w:p>
          <w:p w:rsidR="002E520E" w:rsidRDefault="002E520E">
            <w:pPr>
              <w:spacing w:line="276" w:lineRule="auto"/>
              <w:ind w:right="-107"/>
              <w:rPr>
                <w:rFonts w:ascii="PT Astra Serif" w:eastAsia="Calibri" w:hAnsi="PT Astra Serif"/>
                <w:lang w:eastAsia="en-US"/>
              </w:rPr>
            </w:pPr>
            <w:r>
              <w:rPr>
                <w:rFonts w:ascii="PT Astra Serif" w:eastAsia="Calibri" w:hAnsi="PT Astra Serif"/>
                <w:lang w:eastAsia="en-US"/>
              </w:rPr>
              <w:t xml:space="preserve">(при наличии заключения медицинской организации), и индивидуальным и групповым обучением детей, находящихся на длительном лечении в медицинских организациях, </w:t>
            </w:r>
            <w:r>
              <w:rPr>
                <w:rFonts w:ascii="PT Astra Serif" w:eastAsia="Calibri" w:hAnsi="PT Astra Serif"/>
                <w:lang w:eastAsia="en-US"/>
              </w:rPr>
              <w:lastRenderedPageBreak/>
              <w:t>работа с детьми-инвалидами, в том числе дистанционно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ascii="PT Astra Serif" w:hAnsi="PT Astra Serif"/>
                <w:lang w:eastAsia="en-US"/>
              </w:rPr>
            </w:pPr>
          </w:p>
        </w:tc>
      </w:tr>
      <w:tr w:rsidR="002E520E" w:rsidTr="002E520E">
        <w:trPr>
          <w:trHeight w:val="875"/>
        </w:trPr>
        <w:tc>
          <w:tcPr>
            <w:tcW w:w="319" w:type="pct"/>
            <w:tcBorders>
              <w:top w:val="single" w:sz="4" w:space="0" w:color="auto"/>
              <w:left w:val="single" w:sz="4" w:space="0" w:color="auto"/>
              <w:bottom w:val="single" w:sz="4" w:space="0" w:color="auto"/>
              <w:right w:val="single" w:sz="4" w:space="0" w:color="auto"/>
            </w:tcBorders>
          </w:tcPr>
          <w:p w:rsidR="002E520E" w:rsidRDefault="002E520E">
            <w:pPr>
              <w:spacing w:line="276" w:lineRule="auto"/>
              <w:jc w:val="center"/>
              <w:rPr>
                <w:rFonts w:ascii="PT Astra Serif" w:eastAsia="Calibri" w:hAnsi="PT Astra Serif"/>
                <w:lang w:eastAsia="en-US"/>
              </w:rPr>
            </w:pPr>
          </w:p>
        </w:tc>
        <w:tc>
          <w:tcPr>
            <w:tcW w:w="1403" w:type="pct"/>
            <w:tcBorders>
              <w:top w:val="single" w:sz="4" w:space="0" w:color="auto"/>
              <w:left w:val="single" w:sz="4" w:space="0" w:color="auto"/>
              <w:bottom w:val="single" w:sz="4" w:space="0" w:color="auto"/>
              <w:right w:val="single" w:sz="4" w:space="0" w:color="auto"/>
            </w:tcBorders>
          </w:tcPr>
          <w:p w:rsidR="002E520E" w:rsidRDefault="002E520E">
            <w:pPr>
              <w:widowControl w:val="0"/>
              <w:autoSpaceDE w:val="0"/>
              <w:autoSpaceDN w:val="0"/>
              <w:spacing w:line="276" w:lineRule="auto"/>
              <w:rPr>
                <w:rFonts w:ascii="PT Astra Serif" w:eastAsia="Calibri" w:hAnsi="PT Astra Serif"/>
                <w:lang w:eastAsia="en-US"/>
              </w:rPr>
            </w:pPr>
          </w:p>
        </w:tc>
        <w:tc>
          <w:tcPr>
            <w:tcW w:w="936" w:type="pct"/>
            <w:tcBorders>
              <w:top w:val="single" w:sz="4" w:space="0" w:color="auto"/>
              <w:left w:val="single" w:sz="4" w:space="0" w:color="auto"/>
              <w:bottom w:val="single" w:sz="4" w:space="0" w:color="auto"/>
              <w:right w:val="single" w:sz="4" w:space="0" w:color="auto"/>
            </w:tcBorders>
            <w:hideMark/>
          </w:tcPr>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 xml:space="preserve">до 4% </w:t>
            </w:r>
          </w:p>
          <w:p w:rsidR="002E520E" w:rsidRDefault="002E520E">
            <w:pPr>
              <w:widowControl w:val="0"/>
              <w:autoSpaceDE w:val="0"/>
              <w:autoSpaceDN w:val="0"/>
              <w:spacing w:line="276" w:lineRule="auto"/>
              <w:rPr>
                <w:rFonts w:ascii="PT Astra Serif" w:eastAsia="Calibri" w:hAnsi="PT Astra Serif"/>
                <w:lang w:eastAsia="en-US"/>
              </w:rPr>
            </w:pPr>
            <w:r>
              <w:rPr>
                <w:rFonts w:ascii="PT Astra Serif" w:eastAsia="Calibri" w:hAnsi="PT Astra Serif"/>
                <w:lang w:eastAsia="en-US"/>
              </w:rPr>
              <w:t>от должностного оклада (ставки)</w:t>
            </w:r>
          </w:p>
        </w:tc>
        <w:tc>
          <w:tcPr>
            <w:tcW w:w="1421" w:type="pct"/>
            <w:tcBorders>
              <w:top w:val="single" w:sz="4" w:space="0" w:color="auto"/>
              <w:left w:val="single" w:sz="4" w:space="0" w:color="auto"/>
              <w:bottom w:val="single" w:sz="4" w:space="0" w:color="auto"/>
              <w:right w:val="single" w:sz="4" w:space="0" w:color="auto"/>
            </w:tcBorders>
            <w:hideMark/>
          </w:tcPr>
          <w:p w:rsidR="002E520E" w:rsidRDefault="002E520E">
            <w:pPr>
              <w:spacing w:line="276" w:lineRule="auto"/>
              <w:ind w:right="-107"/>
              <w:rPr>
                <w:rFonts w:ascii="PT Astra Serif" w:eastAsia="Calibri" w:hAnsi="PT Astra Serif"/>
                <w:lang w:eastAsia="en-US"/>
              </w:rPr>
            </w:pPr>
            <w:r>
              <w:rPr>
                <w:rFonts w:ascii="PT Astra Serif" w:eastAsia="Calibri" w:hAnsi="PT Astra Serif"/>
                <w:lang w:eastAsia="en-US"/>
              </w:rPr>
              <w:t>2. Работа в специальных (коррекционных) классах и группах с детьми, обучающимися по адаптированным образовательным программам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20E" w:rsidRDefault="002E520E">
            <w:pPr>
              <w:spacing w:line="256" w:lineRule="auto"/>
              <w:rPr>
                <w:rFonts w:ascii="PT Astra Serif" w:hAnsi="PT Astra Serif"/>
                <w:lang w:eastAsia="en-US"/>
              </w:rPr>
            </w:pPr>
          </w:p>
        </w:tc>
      </w:tr>
    </w:tbl>
    <w:p w:rsidR="002E520E" w:rsidRDefault="002E520E" w:rsidP="002E520E">
      <w:pPr>
        <w:autoSpaceDE w:val="0"/>
        <w:autoSpaceDN w:val="0"/>
        <w:adjustRightInd w:val="0"/>
        <w:jc w:val="both"/>
        <w:rPr>
          <w:rFonts w:ascii="PT Astra Serif" w:hAnsi="PT Astra Serif"/>
          <w:lang w:eastAsia="en-US"/>
        </w:rPr>
      </w:pPr>
    </w:p>
    <w:p w:rsidR="002E520E" w:rsidRDefault="002E520E" w:rsidP="002E520E">
      <w:pPr>
        <w:autoSpaceDE w:val="0"/>
        <w:autoSpaceDN w:val="0"/>
        <w:adjustRightInd w:val="0"/>
        <w:ind w:firstLine="709"/>
        <w:jc w:val="both"/>
        <w:rPr>
          <w:rFonts w:ascii="PT Astra Serif" w:hAnsi="PT Astra Serif"/>
          <w:lang w:eastAsia="en-US"/>
        </w:rPr>
      </w:pPr>
      <w:r>
        <w:rPr>
          <w:rFonts w:ascii="PT Astra Serif" w:hAnsi="PT Astra Serif"/>
          <w:lang w:eastAsia="en-US"/>
        </w:rPr>
        <w:t>Примечания.</w:t>
      </w:r>
    </w:p>
    <w:p w:rsidR="002E520E" w:rsidRDefault="002E520E" w:rsidP="002E520E">
      <w:pPr>
        <w:autoSpaceDE w:val="0"/>
        <w:autoSpaceDN w:val="0"/>
        <w:adjustRightInd w:val="0"/>
        <w:ind w:firstLine="709"/>
        <w:jc w:val="both"/>
        <w:rPr>
          <w:rFonts w:ascii="PT Astra Serif" w:hAnsi="PT Astra Serif"/>
          <w:lang w:eastAsia="en-US"/>
        </w:rPr>
      </w:pPr>
      <w:r>
        <w:rPr>
          <w:rFonts w:ascii="PT Astra Serif" w:hAnsi="PT Astra Serif"/>
          <w:lang w:eastAsia="en-US"/>
        </w:rPr>
        <w:t>1. Доплата за дополнительную работу устанавливается работникам, непосредственно занятым ее выполнением.</w:t>
      </w:r>
    </w:p>
    <w:p w:rsidR="002E520E" w:rsidRDefault="002E520E" w:rsidP="002E520E">
      <w:pPr>
        <w:ind w:firstLine="709"/>
        <w:jc w:val="both"/>
        <w:textAlignment w:val="baseline"/>
        <w:rPr>
          <w:rFonts w:ascii="PT Astra Serif" w:hAnsi="PT Astra Serif"/>
        </w:rPr>
      </w:pPr>
      <w:r>
        <w:rPr>
          <w:rFonts w:ascii="PT Astra Serif" w:hAnsi="PT Astra Serif"/>
          <w:lang w:eastAsia="en-US"/>
        </w:rPr>
        <w:t>2. </w:t>
      </w:r>
      <w:r>
        <w:rPr>
          <w:rFonts w:ascii="PT Astra Serif" w:hAnsi="PT Astra Serif"/>
          <w:spacing w:val="2"/>
        </w:rPr>
        <w:t>Выплаты за з</w:t>
      </w:r>
      <w:r>
        <w:rPr>
          <w:rFonts w:ascii="PT Astra Serif" w:hAnsi="PT Astra Serif"/>
          <w:lang w:eastAsia="en-US"/>
        </w:rPr>
        <w:t xml:space="preserve">аведование методическим объединением, заведование учебным, методическим кабинетом, </w:t>
      </w:r>
      <w:r>
        <w:rPr>
          <w:rFonts w:ascii="PT Astra Serif" w:hAnsi="PT Astra Serif"/>
        </w:rPr>
        <w:t xml:space="preserve">мастерской, производятся при обязательном условии их сертификации, аттестации. </w:t>
      </w:r>
    </w:p>
    <w:p w:rsidR="002E520E" w:rsidRDefault="002E520E" w:rsidP="002E520E">
      <w:pPr>
        <w:ind w:firstLine="709"/>
        <w:jc w:val="both"/>
        <w:textAlignment w:val="baseline"/>
        <w:rPr>
          <w:rFonts w:ascii="PT Astra Serif" w:hAnsi="PT Astra Serif"/>
          <w:lang w:eastAsia="en-US"/>
        </w:rPr>
      </w:pPr>
      <w:r>
        <w:rPr>
          <w:rFonts w:ascii="PT Astra Serif" w:hAnsi="PT Astra Serif"/>
          <w:lang w:eastAsia="en-US"/>
        </w:rPr>
        <w:t>3. В случае если работник по своим должностным обязанностям выполняет работу, относящую к двум и более видам работ, по которым производится повышение, указанное в настоящем перечне, ему устанавливается доплата за дополнительную работу по двум и более основаниям</w:t>
      </w:r>
    </w:p>
    <w:p w:rsidR="002E520E" w:rsidRDefault="002E520E" w:rsidP="002E520E">
      <w:pPr>
        <w:autoSpaceDE w:val="0"/>
        <w:autoSpaceDN w:val="0"/>
        <w:adjustRightInd w:val="0"/>
        <w:ind w:firstLine="709"/>
        <w:jc w:val="both"/>
        <w:rPr>
          <w:rFonts w:ascii="PT Astra Serif" w:hAnsi="PT Astra Serif"/>
          <w:lang w:eastAsia="en-US"/>
        </w:rPr>
      </w:pPr>
      <w:r>
        <w:rPr>
          <w:rFonts w:ascii="PT Astra Serif" w:hAnsi="PT Astra Serif"/>
          <w:lang w:eastAsia="en-US"/>
        </w:rPr>
        <w:t xml:space="preserve">4. По видам работ, указанным в пунктах </w:t>
      </w:r>
      <w:r>
        <w:rPr>
          <w:rFonts w:ascii="PT Astra Serif" w:hAnsi="PT Astra Serif"/>
        </w:rPr>
        <w:t xml:space="preserve">1 и 2 </w:t>
      </w:r>
      <w:r>
        <w:rPr>
          <w:rFonts w:ascii="PT Astra Serif" w:hAnsi="PT Astra Serif"/>
          <w:lang w:eastAsia="en-US"/>
        </w:rPr>
        <w:t xml:space="preserve">настоящего приложения, доплата за дополнительную работу устанавливается на </w:t>
      </w:r>
      <w:r>
        <w:rPr>
          <w:rFonts w:ascii="PT Astra Serif" w:hAnsi="PT Astra Serif"/>
        </w:rPr>
        <w:t xml:space="preserve">должностной оклад (ставку заработной платы) </w:t>
      </w:r>
      <w:r>
        <w:rPr>
          <w:rFonts w:ascii="PT Astra Serif" w:hAnsi="PT Astra Serif"/>
          <w:lang w:eastAsia="en-US"/>
        </w:rPr>
        <w:t>без учета фактического объема нагрузки работника.».</w:t>
      </w:r>
    </w:p>
    <w:p w:rsidR="00950EAD" w:rsidRDefault="002E520E"/>
    <w:sectPr w:rsidR="00950EAD" w:rsidSect="002E52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B1070"/>
    <w:multiLevelType w:val="hybridMultilevel"/>
    <w:tmpl w:val="B5700F70"/>
    <w:lvl w:ilvl="0" w:tplc="6662273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A370340"/>
    <w:multiLevelType w:val="hybridMultilevel"/>
    <w:tmpl w:val="EE9ED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DE2119A"/>
    <w:multiLevelType w:val="hybridMultilevel"/>
    <w:tmpl w:val="F5625EEA"/>
    <w:lvl w:ilvl="0" w:tplc="81EEF5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C4"/>
    <w:rsid w:val="0009726D"/>
    <w:rsid w:val="002E520E"/>
    <w:rsid w:val="003913AA"/>
    <w:rsid w:val="003E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724D8-C332-4D6F-ACDE-4E1FEF3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20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2E52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E520E"/>
    <w:pPr>
      <w:keepNext/>
      <w:ind w:firstLine="4860"/>
      <w:outlineLvl w:val="1"/>
    </w:pPr>
    <w:rPr>
      <w:sz w:val="28"/>
    </w:rPr>
  </w:style>
  <w:style w:type="paragraph" w:styleId="3">
    <w:name w:val="heading 3"/>
    <w:basedOn w:val="a"/>
    <w:next w:val="a"/>
    <w:link w:val="30"/>
    <w:uiPriority w:val="9"/>
    <w:semiHidden/>
    <w:unhideWhenUsed/>
    <w:qFormat/>
    <w:rsid w:val="002E520E"/>
    <w:pPr>
      <w:keepNext/>
      <w:ind w:firstLine="4500"/>
      <w:outlineLvl w:val="2"/>
    </w:pPr>
    <w:rPr>
      <w:sz w:val="28"/>
    </w:rPr>
  </w:style>
  <w:style w:type="paragraph" w:styleId="4">
    <w:name w:val="heading 4"/>
    <w:basedOn w:val="a"/>
    <w:next w:val="a"/>
    <w:link w:val="40"/>
    <w:semiHidden/>
    <w:unhideWhenUsed/>
    <w:qFormat/>
    <w:rsid w:val="002E520E"/>
    <w:pPr>
      <w:keepNext/>
      <w:jc w:val="center"/>
      <w:outlineLvl w:val="3"/>
    </w:pPr>
    <w:rPr>
      <w:b/>
      <w:bCs/>
      <w:sz w:val="28"/>
    </w:rPr>
  </w:style>
  <w:style w:type="paragraph" w:styleId="5">
    <w:name w:val="heading 5"/>
    <w:basedOn w:val="a"/>
    <w:next w:val="a"/>
    <w:link w:val="50"/>
    <w:semiHidden/>
    <w:unhideWhenUsed/>
    <w:qFormat/>
    <w:rsid w:val="002E520E"/>
    <w:pPr>
      <w:keepNext/>
      <w:jc w:val="center"/>
      <w:outlineLvl w:val="4"/>
    </w:pPr>
    <w:rPr>
      <w:sz w:val="28"/>
    </w:rPr>
  </w:style>
  <w:style w:type="paragraph" w:styleId="6">
    <w:name w:val="heading 6"/>
    <w:basedOn w:val="a"/>
    <w:next w:val="a"/>
    <w:link w:val="60"/>
    <w:semiHidden/>
    <w:unhideWhenUsed/>
    <w:qFormat/>
    <w:rsid w:val="002E520E"/>
    <w:pPr>
      <w:keepNext/>
      <w:jc w:val="right"/>
      <w:outlineLvl w:val="5"/>
    </w:pPr>
    <w:rPr>
      <w:sz w:val="28"/>
    </w:rPr>
  </w:style>
  <w:style w:type="paragraph" w:styleId="7">
    <w:name w:val="heading 7"/>
    <w:basedOn w:val="a"/>
    <w:next w:val="a"/>
    <w:link w:val="70"/>
    <w:uiPriority w:val="99"/>
    <w:semiHidden/>
    <w:unhideWhenUsed/>
    <w:qFormat/>
    <w:rsid w:val="002E520E"/>
    <w:pPr>
      <w:keepNext/>
      <w:ind w:firstLine="708"/>
      <w:jc w:val="center"/>
      <w:outlineLvl w:val="6"/>
    </w:pPr>
    <w:rPr>
      <w:sz w:val="28"/>
    </w:rPr>
  </w:style>
  <w:style w:type="paragraph" w:styleId="9">
    <w:name w:val="heading 9"/>
    <w:basedOn w:val="a"/>
    <w:next w:val="a"/>
    <w:link w:val="90"/>
    <w:uiPriority w:val="9"/>
    <w:semiHidden/>
    <w:unhideWhenUsed/>
    <w:qFormat/>
    <w:rsid w:val="002E520E"/>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520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2E520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2E520E"/>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2E520E"/>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2E520E"/>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2E520E"/>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2E520E"/>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
    <w:semiHidden/>
    <w:rsid w:val="002E520E"/>
    <w:rPr>
      <w:rFonts w:ascii="Cambria" w:eastAsia="Times New Roman" w:hAnsi="Cambria" w:cs="Times New Roman"/>
      <w:i/>
      <w:iCs/>
      <w:color w:val="404040"/>
      <w:sz w:val="20"/>
      <w:szCs w:val="20"/>
      <w:lang w:eastAsia="ru-RU"/>
    </w:rPr>
  </w:style>
  <w:style w:type="character" w:styleId="a3">
    <w:name w:val="Hyperlink"/>
    <w:uiPriority w:val="99"/>
    <w:semiHidden/>
    <w:unhideWhenUsed/>
    <w:rsid w:val="002E520E"/>
    <w:rPr>
      <w:color w:val="0000FF"/>
      <w:u w:val="single"/>
    </w:rPr>
  </w:style>
  <w:style w:type="character" w:styleId="a4">
    <w:name w:val="FollowedHyperlink"/>
    <w:basedOn w:val="a0"/>
    <w:uiPriority w:val="99"/>
    <w:semiHidden/>
    <w:unhideWhenUsed/>
    <w:rsid w:val="002E520E"/>
    <w:rPr>
      <w:color w:val="954F72" w:themeColor="followedHyperlink"/>
      <w:u w:val="single"/>
    </w:rPr>
  </w:style>
  <w:style w:type="character" w:styleId="a5">
    <w:name w:val="Emphasis"/>
    <w:qFormat/>
    <w:rsid w:val="002E520E"/>
    <w:rPr>
      <w:i w:val="0"/>
      <w:iCs w:val="0"/>
      <w:sz w:val="24"/>
      <w:szCs w:val="24"/>
      <w:lang w:val="en-US" w:eastAsia="en-US" w:bidi="ar-SA"/>
    </w:rPr>
  </w:style>
  <w:style w:type="paragraph" w:styleId="HTML">
    <w:name w:val="HTML Preformatted"/>
    <w:basedOn w:val="a"/>
    <w:link w:val="HTML0"/>
    <w:uiPriority w:val="99"/>
    <w:semiHidden/>
    <w:unhideWhenUsed/>
    <w:rsid w:val="002E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E520E"/>
    <w:rPr>
      <w:rFonts w:ascii="Courier New" w:eastAsia="Times New Roman" w:hAnsi="Courier New" w:cs="Courier New"/>
      <w:sz w:val="20"/>
      <w:szCs w:val="20"/>
      <w:lang w:eastAsia="ru-RU"/>
    </w:rPr>
  </w:style>
  <w:style w:type="character" w:styleId="a6">
    <w:name w:val="Strong"/>
    <w:uiPriority w:val="99"/>
    <w:qFormat/>
    <w:rsid w:val="002E520E"/>
    <w:rPr>
      <w:rFonts w:ascii="Times New Roman" w:hAnsi="Times New Roman" w:cs="Times New Roman" w:hint="default"/>
      <w:b/>
      <w:bCs/>
    </w:rPr>
  </w:style>
  <w:style w:type="paragraph" w:styleId="a7">
    <w:name w:val="Normal (Web)"/>
    <w:basedOn w:val="a"/>
    <w:uiPriority w:val="99"/>
    <w:semiHidden/>
    <w:unhideWhenUsed/>
    <w:rsid w:val="002E520E"/>
    <w:pPr>
      <w:spacing w:before="100" w:beforeAutospacing="1" w:after="100" w:afterAutospacing="1"/>
    </w:pPr>
  </w:style>
  <w:style w:type="paragraph" w:styleId="a8">
    <w:name w:val="footnote text"/>
    <w:basedOn w:val="a"/>
    <w:link w:val="a9"/>
    <w:uiPriority w:val="99"/>
    <w:semiHidden/>
    <w:unhideWhenUsed/>
    <w:rsid w:val="002E520E"/>
    <w:rPr>
      <w:sz w:val="20"/>
      <w:szCs w:val="20"/>
    </w:rPr>
  </w:style>
  <w:style w:type="character" w:customStyle="1" w:styleId="a9">
    <w:name w:val="Текст сноски Знак"/>
    <w:basedOn w:val="a0"/>
    <w:link w:val="a8"/>
    <w:uiPriority w:val="99"/>
    <w:semiHidden/>
    <w:rsid w:val="002E520E"/>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2E520E"/>
    <w:rPr>
      <w:sz w:val="20"/>
      <w:szCs w:val="20"/>
    </w:rPr>
  </w:style>
  <w:style w:type="character" w:customStyle="1" w:styleId="ab">
    <w:name w:val="Текст примечания Знак"/>
    <w:basedOn w:val="a0"/>
    <w:link w:val="aa"/>
    <w:uiPriority w:val="99"/>
    <w:semiHidden/>
    <w:rsid w:val="002E520E"/>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2E520E"/>
    <w:pPr>
      <w:tabs>
        <w:tab w:val="center" w:pos="4677"/>
        <w:tab w:val="right" w:pos="9355"/>
      </w:tabs>
    </w:pPr>
  </w:style>
  <w:style w:type="character" w:customStyle="1" w:styleId="ad">
    <w:name w:val="Верхний колонтитул Знак"/>
    <w:basedOn w:val="a0"/>
    <w:link w:val="ac"/>
    <w:uiPriority w:val="99"/>
    <w:semiHidden/>
    <w:rsid w:val="002E520E"/>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2E520E"/>
    <w:pPr>
      <w:tabs>
        <w:tab w:val="center" w:pos="4677"/>
        <w:tab w:val="right" w:pos="9355"/>
      </w:tabs>
    </w:pPr>
  </w:style>
  <w:style w:type="character" w:customStyle="1" w:styleId="af">
    <w:name w:val="Нижний колонтитул Знак"/>
    <w:basedOn w:val="a0"/>
    <w:link w:val="ae"/>
    <w:uiPriority w:val="99"/>
    <w:semiHidden/>
    <w:rsid w:val="002E520E"/>
    <w:rPr>
      <w:rFonts w:ascii="Times New Roman" w:eastAsia="Times New Roman" w:hAnsi="Times New Roman" w:cs="Times New Roman"/>
      <w:sz w:val="24"/>
      <w:szCs w:val="24"/>
      <w:lang w:eastAsia="ru-RU"/>
    </w:rPr>
  </w:style>
  <w:style w:type="paragraph" w:styleId="af0">
    <w:name w:val="endnote text"/>
    <w:basedOn w:val="a"/>
    <w:link w:val="af1"/>
    <w:uiPriority w:val="99"/>
    <w:semiHidden/>
    <w:unhideWhenUsed/>
    <w:rsid w:val="002E520E"/>
    <w:rPr>
      <w:sz w:val="20"/>
      <w:szCs w:val="20"/>
    </w:rPr>
  </w:style>
  <w:style w:type="character" w:customStyle="1" w:styleId="af1">
    <w:name w:val="Текст концевой сноски Знак"/>
    <w:basedOn w:val="a0"/>
    <w:link w:val="af0"/>
    <w:uiPriority w:val="99"/>
    <w:semiHidden/>
    <w:rsid w:val="002E520E"/>
    <w:rPr>
      <w:rFonts w:ascii="Times New Roman" w:eastAsia="Times New Roman" w:hAnsi="Times New Roman" w:cs="Times New Roman"/>
      <w:sz w:val="20"/>
      <w:szCs w:val="20"/>
      <w:lang w:eastAsia="ru-RU"/>
    </w:rPr>
  </w:style>
  <w:style w:type="character" w:customStyle="1" w:styleId="12">
    <w:name w:val="Название Знак1"/>
    <w:aliases w:val="Заголовок Знак"/>
    <w:link w:val="af2"/>
    <w:uiPriority w:val="99"/>
    <w:locked/>
    <w:rsid w:val="002E520E"/>
    <w:rPr>
      <w:rFonts w:ascii="Times New Roman" w:eastAsia="Times New Roman" w:hAnsi="Times New Roman" w:cs="Times New Roman"/>
      <w:b/>
      <w:bCs/>
      <w:sz w:val="28"/>
      <w:szCs w:val="28"/>
      <w:lang w:eastAsia="ru-RU"/>
    </w:rPr>
  </w:style>
  <w:style w:type="paragraph" w:styleId="af2">
    <w:name w:val="Title"/>
    <w:aliases w:val="Заголовок"/>
    <w:basedOn w:val="10"/>
    <w:link w:val="12"/>
    <w:uiPriority w:val="99"/>
    <w:qFormat/>
    <w:rsid w:val="002E520E"/>
    <w:pPr>
      <w:keepLines w:val="0"/>
      <w:spacing w:before="0"/>
      <w:jc w:val="center"/>
    </w:pPr>
    <w:rPr>
      <w:rFonts w:ascii="Times New Roman" w:eastAsia="Times New Roman" w:hAnsi="Times New Roman" w:cs="Times New Roman"/>
      <w:b/>
      <w:bCs/>
      <w:color w:val="auto"/>
      <w:sz w:val="28"/>
      <w:szCs w:val="28"/>
    </w:rPr>
  </w:style>
  <w:style w:type="character" w:customStyle="1" w:styleId="af3">
    <w:name w:val="Название Знак"/>
    <w:aliases w:val="Заголовок Знак1"/>
    <w:basedOn w:val="a0"/>
    <w:uiPriority w:val="10"/>
    <w:rsid w:val="002E520E"/>
    <w:rPr>
      <w:rFonts w:asciiTheme="majorHAnsi" w:eastAsiaTheme="majorEastAsia" w:hAnsiTheme="majorHAnsi" w:cstheme="majorBidi"/>
      <w:spacing w:val="-10"/>
      <w:kern w:val="28"/>
      <w:sz w:val="56"/>
      <w:szCs w:val="56"/>
      <w:lang w:eastAsia="ru-RU"/>
    </w:rPr>
  </w:style>
  <w:style w:type="paragraph" w:styleId="af4">
    <w:name w:val="Body Text"/>
    <w:basedOn w:val="a"/>
    <w:link w:val="af5"/>
    <w:uiPriority w:val="99"/>
    <w:semiHidden/>
    <w:unhideWhenUsed/>
    <w:rsid w:val="002E520E"/>
    <w:pPr>
      <w:jc w:val="both"/>
    </w:pPr>
    <w:rPr>
      <w:sz w:val="28"/>
    </w:rPr>
  </w:style>
  <w:style w:type="character" w:customStyle="1" w:styleId="af5">
    <w:name w:val="Основной текст Знак"/>
    <w:basedOn w:val="a0"/>
    <w:link w:val="af4"/>
    <w:uiPriority w:val="99"/>
    <w:semiHidden/>
    <w:rsid w:val="002E520E"/>
    <w:rPr>
      <w:rFonts w:ascii="Times New Roman" w:eastAsia="Times New Roman" w:hAnsi="Times New Roman" w:cs="Times New Roman"/>
      <w:sz w:val="28"/>
      <w:szCs w:val="24"/>
      <w:lang w:eastAsia="ru-RU"/>
    </w:rPr>
  </w:style>
  <w:style w:type="paragraph" w:styleId="af6">
    <w:name w:val="Body Text Indent"/>
    <w:basedOn w:val="a"/>
    <w:link w:val="af7"/>
    <w:uiPriority w:val="99"/>
    <w:semiHidden/>
    <w:unhideWhenUsed/>
    <w:rsid w:val="002E520E"/>
    <w:pPr>
      <w:ind w:firstLine="708"/>
      <w:jc w:val="both"/>
    </w:pPr>
    <w:rPr>
      <w:sz w:val="28"/>
    </w:rPr>
  </w:style>
  <w:style w:type="character" w:customStyle="1" w:styleId="af7">
    <w:name w:val="Основной текст с отступом Знак"/>
    <w:basedOn w:val="a0"/>
    <w:link w:val="af6"/>
    <w:uiPriority w:val="99"/>
    <w:semiHidden/>
    <w:rsid w:val="002E520E"/>
    <w:rPr>
      <w:rFonts w:ascii="Times New Roman" w:eastAsia="Times New Roman" w:hAnsi="Times New Roman" w:cs="Times New Roman"/>
      <w:sz w:val="28"/>
      <w:szCs w:val="24"/>
      <w:lang w:eastAsia="ru-RU"/>
    </w:rPr>
  </w:style>
  <w:style w:type="paragraph" w:styleId="af8">
    <w:name w:val="Subtitle"/>
    <w:basedOn w:val="3"/>
    <w:next w:val="3"/>
    <w:link w:val="af9"/>
    <w:uiPriority w:val="99"/>
    <w:qFormat/>
    <w:rsid w:val="002E520E"/>
    <w:pPr>
      <w:keepLines/>
      <w:spacing w:before="200"/>
      <w:ind w:firstLine="0"/>
      <w:jc w:val="center"/>
    </w:pPr>
    <w:rPr>
      <w:rFonts w:ascii="Cambria" w:hAnsi="Cambria"/>
      <w:color w:val="4F81BD"/>
      <w:sz w:val="24"/>
    </w:rPr>
  </w:style>
  <w:style w:type="character" w:customStyle="1" w:styleId="af9">
    <w:name w:val="Подзаголовок Знак"/>
    <w:basedOn w:val="a0"/>
    <w:link w:val="af8"/>
    <w:uiPriority w:val="99"/>
    <w:rsid w:val="002E520E"/>
    <w:rPr>
      <w:rFonts w:ascii="Cambria" w:eastAsia="Times New Roman" w:hAnsi="Cambria" w:cs="Times New Roman"/>
      <w:color w:val="4F81BD"/>
      <w:sz w:val="24"/>
      <w:szCs w:val="24"/>
      <w:lang w:eastAsia="ru-RU"/>
    </w:rPr>
  </w:style>
  <w:style w:type="paragraph" w:styleId="21">
    <w:name w:val="Body Text 2"/>
    <w:basedOn w:val="a"/>
    <w:link w:val="22"/>
    <w:uiPriority w:val="99"/>
    <w:semiHidden/>
    <w:unhideWhenUsed/>
    <w:rsid w:val="002E520E"/>
    <w:pPr>
      <w:jc w:val="center"/>
    </w:pPr>
    <w:rPr>
      <w:sz w:val="28"/>
    </w:rPr>
  </w:style>
  <w:style w:type="character" w:customStyle="1" w:styleId="22">
    <w:name w:val="Основной текст 2 Знак"/>
    <w:basedOn w:val="a0"/>
    <w:link w:val="21"/>
    <w:uiPriority w:val="99"/>
    <w:semiHidden/>
    <w:rsid w:val="002E520E"/>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2E520E"/>
    <w:rPr>
      <w:sz w:val="28"/>
    </w:rPr>
  </w:style>
  <w:style w:type="character" w:customStyle="1" w:styleId="32">
    <w:name w:val="Основной текст 3 Знак"/>
    <w:basedOn w:val="a0"/>
    <w:link w:val="31"/>
    <w:uiPriority w:val="99"/>
    <w:semiHidden/>
    <w:rsid w:val="002E520E"/>
    <w:rPr>
      <w:rFonts w:ascii="Times New Roman" w:eastAsia="Times New Roman" w:hAnsi="Times New Roman" w:cs="Times New Roman"/>
      <w:sz w:val="28"/>
      <w:szCs w:val="24"/>
      <w:lang w:eastAsia="ru-RU"/>
    </w:rPr>
  </w:style>
  <w:style w:type="paragraph" w:styleId="23">
    <w:name w:val="Body Text Indent 2"/>
    <w:basedOn w:val="a"/>
    <w:link w:val="24"/>
    <w:uiPriority w:val="99"/>
    <w:semiHidden/>
    <w:unhideWhenUsed/>
    <w:rsid w:val="002E520E"/>
    <w:pPr>
      <w:ind w:firstLine="708"/>
      <w:jc w:val="center"/>
    </w:pPr>
    <w:rPr>
      <w:sz w:val="28"/>
    </w:rPr>
  </w:style>
  <w:style w:type="character" w:customStyle="1" w:styleId="24">
    <w:name w:val="Основной текст с отступом 2 Знак"/>
    <w:basedOn w:val="a0"/>
    <w:link w:val="23"/>
    <w:uiPriority w:val="99"/>
    <w:semiHidden/>
    <w:rsid w:val="002E520E"/>
    <w:rPr>
      <w:rFonts w:ascii="Times New Roman" w:eastAsia="Times New Roman" w:hAnsi="Times New Roman" w:cs="Times New Roman"/>
      <w:sz w:val="28"/>
      <w:szCs w:val="24"/>
      <w:lang w:eastAsia="ru-RU"/>
    </w:rPr>
  </w:style>
  <w:style w:type="paragraph" w:styleId="33">
    <w:name w:val="Body Text Indent 3"/>
    <w:basedOn w:val="a"/>
    <w:link w:val="34"/>
    <w:uiPriority w:val="99"/>
    <w:semiHidden/>
    <w:unhideWhenUsed/>
    <w:rsid w:val="002E520E"/>
    <w:pPr>
      <w:ind w:firstLine="360"/>
      <w:jc w:val="both"/>
    </w:pPr>
    <w:rPr>
      <w:sz w:val="28"/>
    </w:rPr>
  </w:style>
  <w:style w:type="character" w:customStyle="1" w:styleId="34">
    <w:name w:val="Основной текст с отступом 3 Знак"/>
    <w:basedOn w:val="a0"/>
    <w:link w:val="33"/>
    <w:uiPriority w:val="99"/>
    <w:semiHidden/>
    <w:rsid w:val="002E520E"/>
    <w:rPr>
      <w:rFonts w:ascii="Times New Roman" w:eastAsia="Times New Roman" w:hAnsi="Times New Roman" w:cs="Times New Roman"/>
      <w:sz w:val="28"/>
      <w:szCs w:val="24"/>
      <w:lang w:eastAsia="ru-RU"/>
    </w:rPr>
  </w:style>
  <w:style w:type="paragraph" w:styleId="afa">
    <w:name w:val="annotation subject"/>
    <w:basedOn w:val="aa"/>
    <w:next w:val="aa"/>
    <w:link w:val="afb"/>
    <w:uiPriority w:val="99"/>
    <w:semiHidden/>
    <w:unhideWhenUsed/>
    <w:rsid w:val="002E520E"/>
    <w:rPr>
      <w:b/>
      <w:bCs/>
    </w:rPr>
  </w:style>
  <w:style w:type="character" w:customStyle="1" w:styleId="afb">
    <w:name w:val="Тема примечания Знак"/>
    <w:basedOn w:val="ab"/>
    <w:link w:val="afa"/>
    <w:uiPriority w:val="99"/>
    <w:semiHidden/>
    <w:rsid w:val="002E520E"/>
    <w:rPr>
      <w:rFonts w:ascii="Times New Roman" w:eastAsia="Times New Roman" w:hAnsi="Times New Roman" w:cs="Times New Roman"/>
      <w:b/>
      <w:bCs/>
      <w:sz w:val="20"/>
      <w:szCs w:val="20"/>
      <w:lang w:eastAsia="ru-RU"/>
    </w:rPr>
  </w:style>
  <w:style w:type="paragraph" w:styleId="afc">
    <w:name w:val="Balloon Text"/>
    <w:basedOn w:val="a"/>
    <w:link w:val="afd"/>
    <w:uiPriority w:val="99"/>
    <w:semiHidden/>
    <w:unhideWhenUsed/>
    <w:rsid w:val="002E520E"/>
    <w:rPr>
      <w:rFonts w:ascii="Tahoma" w:hAnsi="Tahoma" w:cs="Tahoma"/>
      <w:sz w:val="16"/>
      <w:szCs w:val="16"/>
      <w:lang w:val="en-US" w:eastAsia="en-US"/>
    </w:rPr>
  </w:style>
  <w:style w:type="character" w:customStyle="1" w:styleId="afd">
    <w:name w:val="Текст выноски Знак"/>
    <w:basedOn w:val="a0"/>
    <w:link w:val="afc"/>
    <w:uiPriority w:val="99"/>
    <w:semiHidden/>
    <w:rsid w:val="002E520E"/>
    <w:rPr>
      <w:rFonts w:ascii="Tahoma" w:eastAsia="Times New Roman" w:hAnsi="Tahoma" w:cs="Tahoma"/>
      <w:sz w:val="16"/>
      <w:szCs w:val="16"/>
      <w:lang w:val="en-US"/>
    </w:rPr>
  </w:style>
  <w:style w:type="paragraph" w:styleId="afe">
    <w:name w:val="List Paragraph"/>
    <w:basedOn w:val="a"/>
    <w:uiPriority w:val="99"/>
    <w:qFormat/>
    <w:rsid w:val="002E520E"/>
    <w:pPr>
      <w:ind w:left="720" w:firstLine="360"/>
      <w:contextualSpacing/>
    </w:pPr>
    <w:rPr>
      <w:sz w:val="22"/>
      <w:szCs w:val="22"/>
      <w:lang w:val="en-US" w:eastAsia="en-US" w:bidi="en-US"/>
    </w:rPr>
  </w:style>
  <w:style w:type="character" w:customStyle="1" w:styleId="ConsNormal">
    <w:name w:val="ConsNormal Знак"/>
    <w:link w:val="ConsNormal0"/>
    <w:semiHidden/>
    <w:locked/>
    <w:rsid w:val="002E520E"/>
    <w:rPr>
      <w:rFonts w:ascii="Arial" w:eastAsia="Times New Roman" w:hAnsi="Arial" w:cs="Arial"/>
      <w:i/>
      <w:sz w:val="24"/>
      <w:szCs w:val="24"/>
      <w:lang w:eastAsia="ru-RU"/>
    </w:rPr>
  </w:style>
  <w:style w:type="paragraph" w:customStyle="1" w:styleId="ConsNormal0">
    <w:name w:val="ConsNormal"/>
    <w:link w:val="ConsNormal"/>
    <w:semiHidden/>
    <w:rsid w:val="002E520E"/>
    <w:pPr>
      <w:widowControl w:val="0"/>
      <w:autoSpaceDE w:val="0"/>
      <w:autoSpaceDN w:val="0"/>
      <w:adjustRightInd w:val="0"/>
      <w:spacing w:after="0" w:line="240" w:lineRule="auto"/>
      <w:ind w:right="19772" w:firstLine="720"/>
    </w:pPr>
    <w:rPr>
      <w:rFonts w:ascii="Arial" w:eastAsia="Times New Roman" w:hAnsi="Arial" w:cs="Arial"/>
      <w:i/>
      <w:sz w:val="24"/>
      <w:szCs w:val="24"/>
      <w:lang w:eastAsia="ru-RU"/>
    </w:rPr>
  </w:style>
  <w:style w:type="paragraph" w:customStyle="1" w:styleId="ConsPlusTitle">
    <w:name w:val="ConsPlusTitle"/>
    <w:uiPriority w:val="99"/>
    <w:semiHidden/>
    <w:rsid w:val="002E52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semiHidden/>
    <w:locked/>
    <w:rsid w:val="002E520E"/>
    <w:rPr>
      <w:rFonts w:ascii="Arial" w:eastAsia="Times New Roman" w:hAnsi="Arial" w:cs="Arial"/>
      <w:sz w:val="20"/>
      <w:szCs w:val="20"/>
      <w:lang w:eastAsia="ru-RU"/>
    </w:rPr>
  </w:style>
  <w:style w:type="paragraph" w:customStyle="1" w:styleId="ConsPlusNormal0">
    <w:name w:val="ConsPlusNormal"/>
    <w:link w:val="ConsPlusNormal"/>
    <w:semiHidden/>
    <w:rsid w:val="002E52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1"/>
    <w:basedOn w:val="a"/>
    <w:uiPriority w:val="99"/>
    <w:semiHidden/>
    <w:rsid w:val="002E520E"/>
    <w:pPr>
      <w:numPr>
        <w:numId w:val="1"/>
      </w:numPr>
      <w:spacing w:after="160" w:line="240" w:lineRule="exact"/>
    </w:pPr>
    <w:rPr>
      <w:i/>
      <w:lang w:val="en-US" w:eastAsia="en-US"/>
    </w:rPr>
  </w:style>
  <w:style w:type="character" w:customStyle="1" w:styleId="aff">
    <w:name w:val="МОН Знак"/>
    <w:link w:val="aff0"/>
    <w:semiHidden/>
    <w:locked/>
    <w:rsid w:val="002E520E"/>
    <w:rPr>
      <w:rFonts w:ascii="Times New Roman" w:eastAsia="Times New Roman" w:hAnsi="Times New Roman" w:cs="Times New Roman"/>
      <w:sz w:val="28"/>
      <w:szCs w:val="20"/>
      <w:lang w:eastAsia="ru-RU"/>
    </w:rPr>
  </w:style>
  <w:style w:type="paragraph" w:customStyle="1" w:styleId="aff0">
    <w:name w:val="МОН"/>
    <w:basedOn w:val="a"/>
    <w:link w:val="aff"/>
    <w:semiHidden/>
    <w:rsid w:val="002E520E"/>
    <w:pPr>
      <w:spacing w:line="360" w:lineRule="auto"/>
      <w:ind w:firstLine="709"/>
      <w:jc w:val="both"/>
    </w:pPr>
    <w:rPr>
      <w:sz w:val="28"/>
      <w:szCs w:val="20"/>
    </w:rPr>
  </w:style>
  <w:style w:type="paragraph" w:customStyle="1" w:styleId="aff1">
    <w:name w:val="Знак Знак Знак Знак Знак Знак Знак"/>
    <w:basedOn w:val="a"/>
    <w:uiPriority w:val="99"/>
    <w:semiHidden/>
    <w:rsid w:val="002E520E"/>
    <w:pPr>
      <w:spacing w:after="160" w:line="240" w:lineRule="exact"/>
    </w:pPr>
    <w:rPr>
      <w:rFonts w:ascii="Verdana" w:hAnsi="Verdana" w:cs="Verdana"/>
      <w:sz w:val="20"/>
      <w:szCs w:val="20"/>
      <w:lang w:val="en-US" w:eastAsia="en-US"/>
    </w:rPr>
  </w:style>
  <w:style w:type="character" w:customStyle="1" w:styleId="Bodytext">
    <w:name w:val="Body text_"/>
    <w:link w:val="13"/>
    <w:uiPriority w:val="99"/>
    <w:semiHidden/>
    <w:locked/>
    <w:rsid w:val="002E520E"/>
    <w:rPr>
      <w:sz w:val="27"/>
      <w:szCs w:val="27"/>
      <w:shd w:val="clear" w:color="auto" w:fill="FFFFFF"/>
      <w:lang w:val="en-US"/>
    </w:rPr>
  </w:style>
  <w:style w:type="paragraph" w:customStyle="1" w:styleId="13">
    <w:name w:val="Основной текст1"/>
    <w:basedOn w:val="a"/>
    <w:link w:val="Bodytext"/>
    <w:uiPriority w:val="99"/>
    <w:semiHidden/>
    <w:rsid w:val="002E520E"/>
    <w:pPr>
      <w:widowControl w:val="0"/>
      <w:shd w:val="clear" w:color="auto" w:fill="FFFFFF"/>
      <w:spacing w:after="120" w:line="0" w:lineRule="atLeast"/>
      <w:jc w:val="center"/>
    </w:pPr>
    <w:rPr>
      <w:rFonts w:asciiTheme="minorHAnsi" w:eastAsiaTheme="minorHAnsi" w:hAnsiTheme="minorHAnsi" w:cstheme="minorBidi"/>
      <w:sz w:val="27"/>
      <w:szCs w:val="27"/>
      <w:lang w:val="en-US" w:eastAsia="en-US"/>
    </w:rPr>
  </w:style>
  <w:style w:type="paragraph" w:customStyle="1" w:styleId="ConsPlusNonformat">
    <w:name w:val="ConsPlusNonformat"/>
    <w:uiPriority w:val="99"/>
    <w:semiHidden/>
    <w:rsid w:val="002E52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semiHidden/>
    <w:rsid w:val="002E52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5">
    <w:name w:val="Без интервала2"/>
    <w:uiPriority w:val="99"/>
    <w:semiHidden/>
    <w:rsid w:val="002E520E"/>
    <w:pPr>
      <w:spacing w:after="0" w:line="240" w:lineRule="auto"/>
    </w:pPr>
    <w:rPr>
      <w:rFonts w:ascii="Calibri" w:eastAsia="Times New Roman" w:hAnsi="Calibri" w:cs="Calibri"/>
    </w:rPr>
  </w:style>
  <w:style w:type="paragraph" w:customStyle="1" w:styleId="unformattext">
    <w:name w:val="unformattext"/>
    <w:basedOn w:val="a"/>
    <w:uiPriority w:val="99"/>
    <w:semiHidden/>
    <w:rsid w:val="002E520E"/>
    <w:pPr>
      <w:spacing w:before="100" w:beforeAutospacing="1" w:after="100" w:afterAutospacing="1"/>
    </w:pPr>
  </w:style>
  <w:style w:type="character" w:customStyle="1" w:styleId="aff2">
    <w:name w:val="Основной текст_"/>
    <w:link w:val="26"/>
    <w:semiHidden/>
    <w:locked/>
    <w:rsid w:val="002E520E"/>
    <w:rPr>
      <w:sz w:val="26"/>
      <w:szCs w:val="26"/>
      <w:shd w:val="clear" w:color="auto" w:fill="FFFFFF"/>
      <w:lang w:val="en-US"/>
    </w:rPr>
  </w:style>
  <w:style w:type="paragraph" w:customStyle="1" w:styleId="26">
    <w:name w:val="Основной текст2"/>
    <w:basedOn w:val="a"/>
    <w:link w:val="aff2"/>
    <w:semiHidden/>
    <w:rsid w:val="002E520E"/>
    <w:pPr>
      <w:shd w:val="clear" w:color="auto" w:fill="FFFFFF"/>
      <w:spacing w:line="0" w:lineRule="atLeast"/>
    </w:pPr>
    <w:rPr>
      <w:rFonts w:asciiTheme="minorHAnsi" w:eastAsiaTheme="minorHAnsi" w:hAnsiTheme="minorHAnsi" w:cstheme="minorBidi"/>
      <w:sz w:val="26"/>
      <w:szCs w:val="26"/>
      <w:lang w:val="en-US" w:eastAsia="en-US"/>
    </w:rPr>
  </w:style>
  <w:style w:type="character" w:customStyle="1" w:styleId="Bodytext2">
    <w:name w:val="Body text (2)_"/>
    <w:link w:val="Bodytext20"/>
    <w:semiHidden/>
    <w:locked/>
    <w:rsid w:val="002E520E"/>
    <w:rPr>
      <w:b/>
      <w:bCs/>
      <w:sz w:val="27"/>
      <w:szCs w:val="27"/>
      <w:shd w:val="clear" w:color="auto" w:fill="FFFFFF"/>
      <w:lang w:val="en-US"/>
    </w:rPr>
  </w:style>
  <w:style w:type="paragraph" w:customStyle="1" w:styleId="Bodytext20">
    <w:name w:val="Body text (2)"/>
    <w:basedOn w:val="a"/>
    <w:link w:val="Bodytext2"/>
    <w:semiHidden/>
    <w:rsid w:val="002E520E"/>
    <w:pPr>
      <w:widowControl w:val="0"/>
      <w:shd w:val="clear" w:color="auto" w:fill="FFFFFF"/>
      <w:spacing w:after="600" w:line="322" w:lineRule="exact"/>
      <w:jc w:val="center"/>
    </w:pPr>
    <w:rPr>
      <w:rFonts w:asciiTheme="minorHAnsi" w:eastAsiaTheme="minorHAnsi" w:hAnsiTheme="minorHAnsi" w:cstheme="minorBidi"/>
      <w:b/>
      <w:bCs/>
      <w:sz w:val="27"/>
      <w:szCs w:val="27"/>
      <w:lang w:val="en-US" w:eastAsia="en-US"/>
    </w:rPr>
  </w:style>
  <w:style w:type="paragraph" w:customStyle="1" w:styleId="aff3">
    <w:name w:val="Знак"/>
    <w:basedOn w:val="a"/>
    <w:uiPriority w:val="99"/>
    <w:semiHidden/>
    <w:rsid w:val="002E520E"/>
    <w:pPr>
      <w:spacing w:after="160" w:line="240" w:lineRule="exact"/>
    </w:pPr>
    <w:rPr>
      <w:rFonts w:ascii="Verdana" w:hAnsi="Verdana"/>
      <w:sz w:val="20"/>
      <w:szCs w:val="20"/>
      <w:lang w:val="en-US" w:eastAsia="en-US"/>
    </w:rPr>
  </w:style>
  <w:style w:type="character" w:customStyle="1" w:styleId="61">
    <w:name w:val="Основной текст (6)_"/>
    <w:link w:val="62"/>
    <w:semiHidden/>
    <w:locked/>
    <w:rsid w:val="002E520E"/>
    <w:rPr>
      <w:sz w:val="23"/>
      <w:szCs w:val="23"/>
      <w:shd w:val="clear" w:color="auto" w:fill="FFFFFF"/>
    </w:rPr>
  </w:style>
  <w:style w:type="paragraph" w:customStyle="1" w:styleId="62">
    <w:name w:val="Основной текст (6)"/>
    <w:basedOn w:val="a"/>
    <w:link w:val="61"/>
    <w:semiHidden/>
    <w:rsid w:val="002E520E"/>
    <w:pPr>
      <w:shd w:val="clear" w:color="auto" w:fill="FFFFFF"/>
      <w:spacing w:after="780" w:line="278" w:lineRule="exact"/>
      <w:jc w:val="center"/>
    </w:pPr>
    <w:rPr>
      <w:rFonts w:asciiTheme="minorHAnsi" w:eastAsiaTheme="minorHAnsi" w:hAnsiTheme="minorHAnsi" w:cstheme="minorBidi"/>
      <w:sz w:val="23"/>
      <w:szCs w:val="23"/>
      <w:lang w:eastAsia="en-US"/>
    </w:rPr>
  </w:style>
  <w:style w:type="paragraph" w:customStyle="1" w:styleId="ConsPlusCell">
    <w:name w:val="ConsPlusCell"/>
    <w:uiPriority w:val="99"/>
    <w:semiHidden/>
    <w:rsid w:val="002E52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semiHidden/>
    <w:rsid w:val="002E52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
    <w:uiPriority w:val="99"/>
    <w:semiHidden/>
    <w:rsid w:val="002E520E"/>
    <w:pPr>
      <w:spacing w:after="160" w:line="240" w:lineRule="exact"/>
    </w:pPr>
    <w:rPr>
      <w:rFonts w:ascii="Verdana" w:hAnsi="Verdana" w:cs="Verdana"/>
      <w:sz w:val="20"/>
      <w:szCs w:val="20"/>
      <w:lang w:val="en-US" w:eastAsia="en-US"/>
    </w:rPr>
  </w:style>
  <w:style w:type="character" w:styleId="aff5">
    <w:name w:val="footnote reference"/>
    <w:uiPriority w:val="99"/>
    <w:semiHidden/>
    <w:unhideWhenUsed/>
    <w:rsid w:val="002E520E"/>
    <w:rPr>
      <w:i w:val="0"/>
      <w:iCs w:val="0"/>
      <w:sz w:val="24"/>
      <w:szCs w:val="24"/>
      <w:vertAlign w:val="superscript"/>
      <w:lang w:val="en-US" w:eastAsia="en-US" w:bidi="ar-SA"/>
    </w:rPr>
  </w:style>
  <w:style w:type="character" w:styleId="aff6">
    <w:name w:val="annotation reference"/>
    <w:uiPriority w:val="99"/>
    <w:semiHidden/>
    <w:unhideWhenUsed/>
    <w:rsid w:val="002E520E"/>
    <w:rPr>
      <w:i w:val="0"/>
      <w:iCs w:val="0"/>
      <w:sz w:val="16"/>
      <w:szCs w:val="16"/>
      <w:lang w:val="en-US" w:eastAsia="en-US" w:bidi="ar-SA"/>
    </w:rPr>
  </w:style>
  <w:style w:type="character" w:styleId="aff7">
    <w:name w:val="page number"/>
    <w:basedOn w:val="a0"/>
    <w:semiHidden/>
    <w:unhideWhenUsed/>
    <w:rsid w:val="002E520E"/>
    <w:rPr>
      <w:i/>
      <w:iCs w:val="0"/>
      <w:sz w:val="24"/>
      <w:szCs w:val="24"/>
      <w:lang w:val="en-US" w:eastAsia="en-US" w:bidi="ar-SA"/>
    </w:rPr>
  </w:style>
  <w:style w:type="character" w:styleId="aff8">
    <w:name w:val="endnote reference"/>
    <w:uiPriority w:val="99"/>
    <w:semiHidden/>
    <w:unhideWhenUsed/>
    <w:rsid w:val="002E520E"/>
    <w:rPr>
      <w:i w:val="0"/>
      <w:iCs w:val="0"/>
      <w:sz w:val="24"/>
      <w:szCs w:val="24"/>
      <w:vertAlign w:val="superscript"/>
      <w:lang w:val="en-US" w:eastAsia="en-US" w:bidi="ar-SA"/>
    </w:rPr>
  </w:style>
  <w:style w:type="character" w:styleId="aff9">
    <w:name w:val="Placeholder Text"/>
    <w:uiPriority w:val="99"/>
    <w:semiHidden/>
    <w:rsid w:val="002E520E"/>
    <w:rPr>
      <w:i w:val="0"/>
      <w:iCs w:val="0"/>
      <w:color w:val="808080"/>
      <w:sz w:val="24"/>
      <w:szCs w:val="24"/>
      <w:lang w:val="en-US" w:eastAsia="en-US" w:bidi="ar-SA"/>
    </w:rPr>
  </w:style>
  <w:style w:type="character" w:customStyle="1" w:styleId="w">
    <w:name w:val="w"/>
    <w:rsid w:val="002E520E"/>
    <w:rPr>
      <w:i w:val="0"/>
      <w:iCs w:val="0"/>
      <w:sz w:val="24"/>
      <w:szCs w:val="24"/>
      <w:lang w:val="en-US" w:eastAsia="en-US" w:bidi="ar-SA"/>
    </w:rPr>
  </w:style>
  <w:style w:type="character" w:customStyle="1" w:styleId="apple-converted-space">
    <w:name w:val="apple-converted-space"/>
    <w:rsid w:val="002E520E"/>
    <w:rPr>
      <w:i w:val="0"/>
      <w:iCs w:val="0"/>
      <w:sz w:val="24"/>
      <w:szCs w:val="24"/>
      <w:lang w:val="en-US" w:eastAsia="en-US" w:bidi="ar-SA"/>
    </w:rPr>
  </w:style>
  <w:style w:type="table" w:styleId="affa">
    <w:name w:val="Table Grid"/>
    <w:basedOn w:val="a1"/>
    <w:uiPriority w:val="99"/>
    <w:rsid w:val="002E520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2E52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4913">
      <w:bodyDiv w:val="1"/>
      <w:marLeft w:val="0"/>
      <w:marRight w:val="0"/>
      <w:marTop w:val="0"/>
      <w:marBottom w:val="0"/>
      <w:divBdr>
        <w:top w:val="none" w:sz="0" w:space="0" w:color="auto"/>
        <w:left w:val="none" w:sz="0" w:space="0" w:color="auto"/>
        <w:bottom w:val="none" w:sz="0" w:space="0" w:color="auto"/>
        <w:right w:val="none" w:sz="0" w:space="0" w:color="auto"/>
      </w:divBdr>
    </w:div>
    <w:div w:id="1334337569">
      <w:bodyDiv w:val="1"/>
      <w:marLeft w:val="0"/>
      <w:marRight w:val="0"/>
      <w:marTop w:val="0"/>
      <w:marBottom w:val="0"/>
      <w:divBdr>
        <w:top w:val="none" w:sz="0" w:space="0" w:color="auto"/>
        <w:left w:val="none" w:sz="0" w:space="0" w:color="auto"/>
        <w:bottom w:val="none" w:sz="0" w:space="0" w:color="auto"/>
        <w:right w:val="none" w:sz="0" w:space="0" w:color="auto"/>
      </w:divBdr>
    </w:div>
    <w:div w:id="15594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F63CB2093DAF86D50B5A0E94E686216106338E567BDB35B1AAA2D18B3BzBE" TargetMode="External"/><Relationship Id="rId13" Type="http://schemas.openxmlformats.org/officeDocument/2006/relationships/hyperlink" Target="consultantplus://offline/ref=DD0D7FC33FDC12EC95C8556DE60A5414AD00B33565901B05CC5C238172h5N" TargetMode="External"/><Relationship Id="rId18" Type="http://schemas.openxmlformats.org/officeDocument/2006/relationships/hyperlink" Target="file:///C:\&#1044;&#1086;&#1082;&#1091;&#1084;&#1077;&#1085;&#1090;&#1099;\&#1054;&#1057;&#1054;&#1058;%20&#1056;&#1086;&#1089;&#1080;&#1085;&#1082;&#1072;\2020%20&#1075;\&#1089;&#1080;&#1089;&#1090;&#1077;&#1084;&#1072;%20&#1086;&#1087;&#1083;&#1072;&#1090;&#1099;\&#1087;&#1086;&#1083;&#1086;&#1078;&#1077;&#1085;&#1080;&#1077;%20&#1086;&#1073;%20&#1086;&#1087;&#1083;&#1072;&#1090;&#1077;%20&#1090;&#1088;&#1091;&#1076;&#1072;%20&#1085;&#1086;&#1103;&#1073;&#1088;&#1100;%202020.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6F63CB2093DAF86D50B5A0E94E686216904378D5D76863FB9F3AED338zCE" TargetMode="External"/><Relationship Id="rId12" Type="http://schemas.openxmlformats.org/officeDocument/2006/relationships/hyperlink" Target="http://docs.cntd.ru/document/902106058" TargetMode="External"/><Relationship Id="rId17" Type="http://schemas.openxmlformats.org/officeDocument/2006/relationships/hyperlink" Target="consultantplus://offline/ref=4E9C71C92F1DA73E7EED3E4DD0C5807A5B6FEFAFDBD938CA868041539382F78BF405E1FDA158D0FFtDh3K" TargetMode="External"/><Relationship Id="rId2" Type="http://schemas.openxmlformats.org/officeDocument/2006/relationships/styles" Target="styles.xml"/><Relationship Id="rId16" Type="http://schemas.openxmlformats.org/officeDocument/2006/relationships/hyperlink" Target="consultantplus://offline/ref=4E9C71C92F1DA73E7EED3E4DD0C5807A5B6FEFAFDBD938CA868041539382F78BF405E1FDA158D0F8tDh3K" TargetMode="External"/><Relationship Id="rId20" Type="http://schemas.openxmlformats.org/officeDocument/2006/relationships/hyperlink" Target="file:///C:\&#1044;&#1086;&#1082;&#1091;&#1084;&#1077;&#1085;&#1090;&#1099;\&#1054;&#1057;&#1054;&#1058;%20&#1056;&#1086;&#1089;&#1080;&#1085;&#1082;&#1072;\2020%20&#1075;\&#1089;&#1080;&#1089;&#1090;&#1077;&#1084;&#1072;%20&#1086;&#1087;&#1083;&#1072;&#1090;&#1099;\&#1087;&#1086;&#1083;&#1086;&#1078;&#1077;&#1085;&#1080;&#1077;%20&#1086;&#1073;%20&#1086;&#1087;&#1083;&#1072;&#1090;&#1077;%20&#1090;&#1088;&#1091;&#1076;&#1072;%20&#1085;&#1086;&#1103;&#1073;&#1088;&#1100;%202020.docx" TargetMode="External"/><Relationship Id="rId1" Type="http://schemas.openxmlformats.org/officeDocument/2006/relationships/numbering" Target="numbering.xml"/><Relationship Id="rId6" Type="http://schemas.openxmlformats.org/officeDocument/2006/relationships/hyperlink" Target="consultantplus://offline/ref=F6F63CB2093DAF86D50B5A0E94E6862169013D8A5276863FB9F3AED338zCE" TargetMode="External"/><Relationship Id="rId11" Type="http://schemas.openxmlformats.org/officeDocument/2006/relationships/hyperlink" Target="consultantplus://offline/ref=4D5FD40BFD67AEA293FA12C381433AE2329D01E9A43C6D52EE8C5E2114FC06FDF95655D9CCF2DE8556FD871Fb9E" TargetMode="External"/><Relationship Id="rId5" Type="http://schemas.openxmlformats.org/officeDocument/2006/relationships/image" Target="media/image1.jpeg"/><Relationship Id="rId15" Type="http://schemas.openxmlformats.org/officeDocument/2006/relationships/hyperlink" Target="consultantplus://offline/ref=412157A3DE37AE0578D400A73BB14C3C8EC37F98AF7B8AFB6B42B2AB5FVFd3H" TargetMode="External"/><Relationship Id="rId10" Type="http://schemas.openxmlformats.org/officeDocument/2006/relationships/hyperlink" Target="consultantplus://offline/ref=C4DC3194363000ACCD91E090D105CCC332210D174304802D10B9CD8B4E9793A9EE5EFA6A0C5AvBe1L" TargetMode="External"/><Relationship Id="rId19" Type="http://schemas.openxmlformats.org/officeDocument/2006/relationships/hyperlink" Target="consultantplus://offline/ref=27B122BFB1A55CDEC5DED5A408761939D52F076B22B950DEECC47450DD11188B1319533AC064FC80cC79K" TargetMode="External"/><Relationship Id="rId4" Type="http://schemas.openxmlformats.org/officeDocument/2006/relationships/webSettings" Target="webSettings.xml"/><Relationship Id="rId9" Type="http://schemas.openxmlformats.org/officeDocument/2006/relationships/hyperlink" Target="consultantplus://offline/ref=276504E7E29D728C4DE558B42EEA07F12A4E12E6520055D087D5E516E2h6T1I" TargetMode="External"/><Relationship Id="rId14" Type="http://schemas.openxmlformats.org/officeDocument/2006/relationships/hyperlink" Target="consultantplus://offline/ref=B10385277ED1B13E0C98E54E00783A0818106C776148A4FDD23D00FCF24FEDDFA93429E36966776D9E3FFABFX3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9569</Words>
  <Characters>54546</Characters>
  <Application>Microsoft Office Word</Application>
  <DocSecurity>0</DocSecurity>
  <Lines>454</Lines>
  <Paragraphs>127</Paragraphs>
  <ScaleCrop>false</ScaleCrop>
  <Company/>
  <LinksUpToDate>false</LinksUpToDate>
  <CharactersWithSpaces>63988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2021-10-06T10:04:00Z</dcterms:created>
  <dcterms:modified xsi:type="dcterms:W3CDTF">2021-10-06T10:11:00Z</dcterms:modified>
</cp:coreProperties>
</file>