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>Департамент образования</w:t>
      </w:r>
    </w:p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>администрации города Ноябрьска</w:t>
      </w:r>
    </w:p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217457" w:rsidRPr="007D7A45" w:rsidRDefault="00217457" w:rsidP="00217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>детский сад комбинированного вида «Росинка»</w:t>
      </w:r>
    </w:p>
    <w:p w:rsidR="00217457" w:rsidRPr="00165884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right="620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right="620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3F30BE" w:rsidP="00217457">
      <w:pPr>
        <w:jc w:val="center"/>
        <w:rPr>
          <w:b/>
          <w:i/>
          <w:sz w:val="48"/>
          <w:szCs w:val="48"/>
        </w:rPr>
      </w:pPr>
      <w:r w:rsidRPr="003F30BE">
        <w:rPr>
          <w:b/>
          <w:i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0.4pt;height:33.6pt" fillcolor="#06c" strokecolor="#9cf" strokeweight="1.5pt">
            <v:shadow on="t" color="#900"/>
            <v:textpath style="font-family:&quot;Impact&quot;;font-size:28pt;v-text-kern:t" trim="t" fitpath="t" string="Консультация"/>
          </v:shape>
        </w:pict>
      </w:r>
    </w:p>
    <w:p w:rsidR="00217457" w:rsidRPr="00A45B6C" w:rsidRDefault="00217457" w:rsidP="00217457">
      <w:pPr>
        <w:jc w:val="center"/>
        <w:rPr>
          <w:b/>
          <w:i/>
          <w:sz w:val="16"/>
          <w:szCs w:val="16"/>
        </w:rPr>
      </w:pPr>
    </w:p>
    <w:p w:rsidR="00217457" w:rsidRPr="007D7A45" w:rsidRDefault="003F30BE" w:rsidP="00217457">
      <w:pPr>
        <w:pStyle w:val="2"/>
        <w:jc w:val="center"/>
        <w:rPr>
          <w:i/>
          <w:sz w:val="56"/>
          <w:szCs w:val="56"/>
        </w:rPr>
      </w:pPr>
      <w:r>
        <w:pict>
          <v:shape id="_x0000_i1026" type="#_x0000_t136" style="width:416.4pt;height:100.8pt" fillcolor="#06c" strokecolor="#9cf" strokeweight="1.5pt">
            <v:shadow on="t" color="#900"/>
            <v:textpath style="font-family:&quot;Impact&quot;;v-text-kern:t" trim="t" fitpath="t" string="&quot; Речевая готовность&#10; ребёнка к школе &quot;"/>
          </v:shape>
        </w:pict>
      </w:r>
    </w:p>
    <w:p w:rsidR="00217457" w:rsidRPr="00A45B6C" w:rsidRDefault="00217457" w:rsidP="00217457">
      <w:pPr>
        <w:jc w:val="center"/>
        <w:rPr>
          <w:rFonts w:ascii="Times New Roman" w:hAnsi="Times New Roman"/>
          <w:sz w:val="28"/>
          <w:szCs w:val="28"/>
        </w:rPr>
      </w:pPr>
      <w:r w:rsidRPr="007D7A45">
        <w:rPr>
          <w:rFonts w:ascii="Times New Roman" w:hAnsi="Times New Roman"/>
          <w:sz w:val="28"/>
          <w:szCs w:val="28"/>
        </w:rPr>
        <w:t>(для  родителей детского сада)</w:t>
      </w:r>
    </w:p>
    <w:p w:rsidR="00217457" w:rsidRPr="00217457" w:rsidRDefault="00217457" w:rsidP="0021745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317500</wp:posOffset>
            </wp:positionV>
            <wp:extent cx="3912870" cy="2651760"/>
            <wp:effectExtent l="19050" t="0" r="0" b="0"/>
            <wp:wrapTight wrapText="bothSides">
              <wp:wrapPolygon edited="0">
                <wp:start x="-105" y="0"/>
                <wp:lineTo x="-105" y="21414"/>
                <wp:lineTo x="21558" y="21414"/>
                <wp:lineTo x="21558" y="0"/>
                <wp:lineTo x="-105" y="0"/>
              </wp:wrapPolygon>
            </wp:wrapTight>
            <wp:docPr id="10" name="Рисунок 2" descr="i?id=182156083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182156083-18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</w:t>
      </w:r>
      <w:r w:rsidRPr="007D7A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17457" w:rsidRDefault="00217457" w:rsidP="00217457">
      <w:pPr>
        <w:tabs>
          <w:tab w:val="left" w:pos="6765"/>
          <w:tab w:val="right" w:pos="830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457" w:rsidRPr="007D7A45" w:rsidRDefault="00217457" w:rsidP="00217457">
      <w:pPr>
        <w:tabs>
          <w:tab w:val="left" w:pos="6765"/>
          <w:tab w:val="right" w:pos="779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D7A45">
        <w:rPr>
          <w:rFonts w:ascii="Times New Roman" w:hAnsi="Times New Roman"/>
          <w:sz w:val="24"/>
          <w:szCs w:val="24"/>
        </w:rPr>
        <w:t xml:space="preserve">Подготовила </w:t>
      </w:r>
    </w:p>
    <w:p w:rsidR="00217457" w:rsidRPr="007D7A45" w:rsidRDefault="00217457" w:rsidP="00217457">
      <w:pPr>
        <w:tabs>
          <w:tab w:val="left" w:pos="6765"/>
          <w:tab w:val="right" w:pos="7797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A45">
        <w:rPr>
          <w:rFonts w:ascii="Times New Roman" w:hAnsi="Times New Roman"/>
          <w:sz w:val="24"/>
          <w:szCs w:val="24"/>
        </w:rPr>
        <w:t xml:space="preserve">учитель-логопед:                                                                                                                          </w:t>
      </w:r>
    </w:p>
    <w:p w:rsidR="00217457" w:rsidRPr="007D7A45" w:rsidRDefault="00217457" w:rsidP="0021745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D7A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D7A45">
        <w:rPr>
          <w:rFonts w:ascii="Times New Roman" w:hAnsi="Times New Roman"/>
          <w:sz w:val="24"/>
          <w:szCs w:val="24"/>
        </w:rPr>
        <w:t>Кадочникова Н.О.</w:t>
      </w: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Pr="00A45B6C" w:rsidRDefault="00217457" w:rsidP="00217457">
      <w:pPr>
        <w:widowControl w:val="0"/>
        <w:ind w:left="560" w:right="620"/>
        <w:jc w:val="center"/>
        <w:rPr>
          <w:b/>
          <w:bCs/>
          <w:snapToGrid w:val="0"/>
        </w:rPr>
      </w:pPr>
    </w:p>
    <w:p w:rsidR="00217457" w:rsidRDefault="00217457" w:rsidP="00217457">
      <w:pPr>
        <w:jc w:val="center"/>
        <w:rPr>
          <w:rFonts w:ascii="Times New Roman" w:hAnsi="Times New Roman"/>
          <w:sz w:val="24"/>
          <w:szCs w:val="24"/>
        </w:rPr>
      </w:pPr>
    </w:p>
    <w:p w:rsidR="008023F3" w:rsidRPr="00217457" w:rsidRDefault="00217457" w:rsidP="00217457">
      <w:pPr>
        <w:jc w:val="center"/>
        <w:rPr>
          <w:rFonts w:ascii="Times New Roman" w:hAnsi="Times New Roman"/>
          <w:sz w:val="24"/>
          <w:szCs w:val="24"/>
        </w:rPr>
      </w:pPr>
      <w:r w:rsidRPr="00A45B6C">
        <w:rPr>
          <w:rFonts w:ascii="Times New Roman" w:hAnsi="Times New Roman"/>
          <w:sz w:val="24"/>
          <w:szCs w:val="24"/>
        </w:rPr>
        <w:t>г. Ноябрьск</w:t>
      </w:r>
      <w:r w:rsidR="008023F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 w:type="page"/>
      </w:r>
    </w:p>
    <w:p w:rsid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учебной существенно влияет на мотивы и поведение ребенка.</w:t>
      </w:r>
      <w:r w:rsidR="008023F3"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464E4" w:rsidRPr="008023F3" w:rsidRDefault="008023F3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Школьное обучение предъявляет ребенку новые требования к его речи, вниманию, памяти.</w:t>
      </w:r>
    </w:p>
    <w:p w:rsidR="000464E4" w:rsidRPr="008023F3" w:rsidRDefault="000464E4" w:rsidP="008023F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Что такое речевая готовность ребёнка к школе?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Особые критерии </w:t>
      </w:r>
      <w:hyperlink r:id="rId5" w:tgtFrame="_blank" w:history="1">
        <w:r w:rsidRPr="008023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готовности к школьному обучению </w:t>
        </w:r>
      </w:hyperlink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предъявляются к усвоению ребенком родного языка как </w:t>
      </w:r>
      <w:r w:rsid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общения: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Полная</w:t>
      </w:r>
      <w:proofErr w:type="gram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Готовность к звукобуквенному анализу и синтезу звукового состава речи.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Умение пользоваться разными </w:t>
      </w:r>
      <w:hyperlink r:id="rId6" w:tgtFrame="_blank" w:history="1">
        <w:r w:rsidRPr="008023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способами словообразования</w:t>
        </w:r>
      </w:hyperlink>
      <w:r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грамматического строя речи: умение пользоваться развернутой фразовой речью, умение работать с предложением.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0464E4" w:rsidRPr="008023F3" w:rsidRDefault="008023F3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 важно </w:t>
      </w:r>
      <w:r w:rsidR="000464E4"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устранить речевые дефекты и развить устную и письменную речь ребенка до такого уровня, на котором он бы смог успешно обучаться в школе.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обучения в начальных классах насыщена, ее усвоение детьми, имеющими отклонения в речевом развитии, затруднено. 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 </w:t>
      </w:r>
      <w:proofErr w:type="spellStart"/>
      <w:r w:rsidR="003F30BE"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"http://logoportal.ru/prezentatsiya-vyistuplenie-po-teme-disgrafiya/.html" \t "_blank" </w:instrText>
      </w:r>
      <w:r w:rsidR="003F30BE"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023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дисграфии</w:t>
      </w:r>
      <w:proofErr w:type="spellEnd"/>
      <w:r w:rsidR="003F30BE"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(нарушения письма) и </w:t>
      </w:r>
      <w:proofErr w:type="spellStart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дислексии</w:t>
      </w:r>
      <w:proofErr w:type="spellEnd"/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(нарушения чтения).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0464E4" w:rsidRPr="008023F3" w:rsidRDefault="000464E4" w:rsidP="008023F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Что могут сделать родители, чтобы обеспечить речевую готовность ребёнка к школе?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создать в семье условия, благоприятные для общего и речевого развития детей;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ругать ребенка за неправильную речь;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ненавязчиво исправлять неправильное произношение;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заострять внимание на запинках и повторах слогов и слов;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позитивный настрой ребенка на занятия с педагогами.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родители не слышат недостатков речи своих детей;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не придают им серьезного значения, полагая, что с возрастом эти недостатки исправятся сами собой.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 </w:t>
      </w:r>
      <w:hyperlink r:id="rId7" w:tgtFrame="_blank" w:history="1">
        <w:r w:rsidRPr="008023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 тетрадях появляются ошибки</w:t>
        </w:r>
      </w:hyperlink>
      <w:r w:rsidRPr="00802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0464E4" w:rsidRPr="008023F3" w:rsidRDefault="000464E4" w:rsidP="008023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1668C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благодаря совместной раб</w:t>
      </w:r>
      <w:r w:rsidR="007B0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 учителя-логопеда, педагога-</w:t>
      </w: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психолога, </w:t>
      </w:r>
      <w:r w:rsidR="007B0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воспитателей</w:t>
      </w:r>
      <w:r w:rsidRPr="00802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64E4" w:rsidRPr="008023F3" w:rsidRDefault="000464E4" w:rsidP="008023F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026C" w:rsidRDefault="007B026C">
      <w:pP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sectPr w:rsidR="007B026C" w:rsidSect="008023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464E4"/>
    <w:rsid w:val="000464E4"/>
    <w:rsid w:val="001668C4"/>
    <w:rsid w:val="00217457"/>
    <w:rsid w:val="002507FA"/>
    <w:rsid w:val="003F30BE"/>
    <w:rsid w:val="00476519"/>
    <w:rsid w:val="005D7CA7"/>
    <w:rsid w:val="007B026C"/>
    <w:rsid w:val="007C690D"/>
    <w:rsid w:val="008023F3"/>
    <w:rsid w:val="00C2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C4"/>
  </w:style>
  <w:style w:type="paragraph" w:styleId="1">
    <w:name w:val="heading 1"/>
    <w:basedOn w:val="a"/>
    <w:link w:val="10"/>
    <w:uiPriority w:val="9"/>
    <w:qFormat/>
    <w:rsid w:val="00046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46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46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4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35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goportal.ru/kak-nauchit-rebyonka-pisat-bez-oshibok/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portal.ru/metodyi-logopedicheskoy-rabotyi-po-formirovaniyu-slovoobrazovaniya-u-doshkolnikov-s-obshhim-nedorazvitiem-rechi/.html" TargetMode="External"/><Relationship Id="rId5" Type="http://schemas.openxmlformats.org/officeDocument/2006/relationships/hyperlink" Target="http://logoportal.ru/psihologicheskaya-i-fiziologicheskaya-gotovnost-rebenka-k-shkolnomu-obucheniyu-kak-pedagogicheskaya-problema/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дом</cp:lastModifiedBy>
  <cp:revision>6</cp:revision>
  <dcterms:created xsi:type="dcterms:W3CDTF">2014-01-14T17:26:00Z</dcterms:created>
  <dcterms:modified xsi:type="dcterms:W3CDTF">2014-01-21T09:17:00Z</dcterms:modified>
</cp:coreProperties>
</file>